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CE" w:rsidRPr="007B37CE" w:rsidRDefault="00B84E27" w:rsidP="007B37C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B37CE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ОТЧЕТ</w:t>
      </w:r>
    </w:p>
    <w:p w:rsidR="00B84E27" w:rsidRPr="007B37CE" w:rsidRDefault="00B84E27" w:rsidP="007B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37CE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 результатах контрольной деятельности органа внутреннего государственного (муниципального) финансового контроля</w:t>
      </w:r>
    </w:p>
    <w:p w:rsidR="00B84E27" w:rsidRPr="007B37CE" w:rsidRDefault="00B84E27" w:rsidP="00B84E27">
      <w:pPr>
        <w:spacing w:after="2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на 1 </w:t>
      </w:r>
      <w:r w:rsidR="007B37CE"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января</w:t>
      </w:r>
      <w:r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 20</w:t>
      </w:r>
      <w:r w:rsidR="007B37CE"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2</w:t>
      </w:r>
      <w:r w:rsidR="005F2FAC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4</w:t>
      </w:r>
      <w:r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 г.</w:t>
      </w: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2796"/>
        <w:gridCol w:w="706"/>
        <w:gridCol w:w="803"/>
        <w:gridCol w:w="559"/>
        <w:gridCol w:w="1425"/>
        <w:gridCol w:w="8"/>
        <w:gridCol w:w="12"/>
      </w:tblGrid>
      <w:tr w:rsidR="00B84E27" w:rsidRPr="00B84E27" w:rsidTr="008F2F59">
        <w:trPr>
          <w:gridAfter w:val="1"/>
          <w:wAfter w:w="12" w:type="dxa"/>
          <w:trHeight w:val="12"/>
        </w:trPr>
        <w:tc>
          <w:tcPr>
            <w:tcW w:w="335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F6360F">
        <w:trPr>
          <w:gridAfter w:val="1"/>
          <w:wAfter w:w="12" w:type="dxa"/>
          <w:trHeight w:val="356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84E27" w:rsidRPr="00B84E27" w:rsidTr="00CD7541">
        <w:trPr>
          <w:gridAfter w:val="1"/>
          <w:wAfter w:w="12" w:type="dxa"/>
          <w:trHeight w:val="907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Default="00B84E27" w:rsidP="00F6360F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64FE9" w:rsidRPr="00B84E27" w:rsidRDefault="00264FE9" w:rsidP="00F6360F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контроля</w:t>
            </w: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CD7541" w:rsidRDefault="00F6360F" w:rsidP="005F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D7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Отдел финансового контроля Администрации </w:t>
            </w:r>
            <w:proofErr w:type="spellStart"/>
            <w:r w:rsidRPr="00CD7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Яковлевского</w:t>
            </w:r>
            <w:proofErr w:type="spellEnd"/>
            <w:r w:rsidRPr="00CD7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муниципального </w:t>
            </w:r>
            <w:r w:rsidR="005F2F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округа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8515F2" w:rsidP="005F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</w:t>
            </w:r>
            <w:r w:rsidR="005F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4E27" w:rsidRPr="00B84E27" w:rsidTr="00CD7541">
        <w:trPr>
          <w:gridAfter w:val="1"/>
          <w:wAfter w:w="12" w:type="dxa"/>
          <w:trHeight w:val="12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5F2FAC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77622580</w:t>
            </w:r>
          </w:p>
        </w:tc>
      </w:tr>
      <w:tr w:rsidR="00B84E27" w:rsidRPr="00B84E27" w:rsidTr="009D27FC">
        <w:trPr>
          <w:gridAfter w:val="1"/>
          <w:wAfter w:w="12" w:type="dxa"/>
          <w:trHeight w:val="480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AD154A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05559000</w:t>
            </w:r>
          </w:p>
        </w:tc>
      </w:tr>
      <w:tr w:rsidR="00B84E27" w:rsidRPr="00B84E27" w:rsidTr="009D27FC">
        <w:trPr>
          <w:gridAfter w:val="1"/>
          <w:wAfter w:w="12" w:type="dxa"/>
          <w:trHeight w:val="423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F6360F">
        <w:trPr>
          <w:gridAfter w:val="1"/>
          <w:wAfter w:w="12" w:type="dxa"/>
          <w:trHeight w:val="332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внутреннего государственного (муниципального) финансового контроля,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рублей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9F5943" w:rsidP="009F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="00B2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  <w:r w:rsidR="00B2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FF6110" w:rsidP="00E77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578 446,3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0C" w:rsidRPr="00B84E27" w:rsidTr="00A6778A">
        <w:tc>
          <w:tcPr>
            <w:tcW w:w="615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010)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13669D" w:rsidP="0013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17 826,6</w:t>
            </w:r>
          </w:p>
        </w:tc>
        <w:tc>
          <w:tcPr>
            <w:tcW w:w="20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6760C" w:rsidRPr="00B84E27" w:rsidRDefault="0096760C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0D268E" w:rsidP="000D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245CB7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020)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5B09CF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3 263,4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279C1" w:rsidP="00575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575DD2" w:rsidP="005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575DD2" w:rsidP="0057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D72234" w:rsidP="00D72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040)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2B6566" w:rsidP="002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760C" w:rsidRPr="00B84E27" w:rsidTr="00A6778A"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2B6566" w:rsidP="002B6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C" w:rsidRPr="00B84E27" w:rsidRDefault="0096760C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050)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2B6566" w:rsidP="002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2B6566" w:rsidP="002B6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1E5714" w:rsidP="003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2B6566" w:rsidP="002B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6760C" w:rsidRDefault="0096760C" w:rsidP="00B84E2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p w:rsidR="0096760C" w:rsidRDefault="0096760C" w:rsidP="00B84E2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p w:rsidR="00B84E27" w:rsidRPr="00B84E27" w:rsidRDefault="00B84E27" w:rsidP="00B84E2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54"/>
        <w:gridCol w:w="2065"/>
        <w:gridCol w:w="354"/>
        <w:gridCol w:w="3483"/>
      </w:tblGrid>
      <w:tr w:rsidR="00B84E27" w:rsidRPr="00B84E27" w:rsidTr="00B84E27">
        <w:tc>
          <w:tcPr>
            <w:tcW w:w="3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FD2D11">
        <w:trPr>
          <w:trHeight w:val="773"/>
        </w:trPr>
        <w:tc>
          <w:tcPr>
            <w:tcW w:w="3881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FD2D11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84E27"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органа контроля (уполномоченное лицо органа контроля)</w:t>
            </w: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FD2D11" w:rsidRPr="00B84E27" w:rsidRDefault="00FD2D11" w:rsidP="00FD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Е.С.</w:t>
            </w:r>
          </w:p>
        </w:tc>
      </w:tr>
      <w:tr w:rsidR="00B84E27" w:rsidRPr="00B84E27" w:rsidTr="00B84E27">
        <w:tc>
          <w:tcPr>
            <w:tcW w:w="3881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FD2D11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1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FD2D11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2D11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</w:t>
            </w:r>
            <w:r w:rsidRPr="00FD2D11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  <w:proofErr w:type="gramEnd"/>
          </w:p>
        </w:tc>
      </w:tr>
    </w:tbl>
    <w:p w:rsidR="00B84E27" w:rsidRPr="00B84E27" w:rsidRDefault="00B84E27" w:rsidP="00B84E2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C7B" w:rsidRDefault="000A0C7B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FD2D11" w:rsidRDefault="00FD2D11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D11" w:rsidRDefault="00FD2D11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34" w:rsidRDefault="00316C34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60E" w:rsidRDefault="009D060E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F2F59" w:rsidRDefault="008F2F59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 результатах контрольной деятельности органа внутреннего муниципального финансового контроля за 202</w:t>
      </w:r>
      <w:r w:rsidR="005B32B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2F59" w:rsidRDefault="008F2F59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F2F59" w:rsidRDefault="008F2F59" w:rsidP="008F2F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5B32B0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является Отдел финансового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32B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Отдел).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Отдела – 1 штатная единица, в том числе штатная численность должностных лиц, принимающих участие в осуществлении контрольных мероприятий, 1 штатная единица. Вакантные должности муниципальной службы, в должностные обязанности лиц, которые их замещают, входит осуществление контрольных мероприятий, отсутствуют. Объем бюджетных средств, потраченных на содержание Отдела в отчетном периоде, составил </w:t>
      </w:r>
      <w:r w:rsidR="00787DF4">
        <w:rPr>
          <w:rFonts w:ascii="Times New Roman" w:hAnsi="Times New Roman" w:cs="Times New Roman"/>
          <w:sz w:val="28"/>
          <w:szCs w:val="28"/>
        </w:rPr>
        <w:t>1</w:t>
      </w:r>
      <w:r w:rsidR="005B32B0">
        <w:rPr>
          <w:rFonts w:ascii="Times New Roman" w:hAnsi="Times New Roman" w:cs="Times New Roman"/>
          <w:sz w:val="28"/>
          <w:szCs w:val="28"/>
        </w:rPr>
        <w:t>200</w:t>
      </w:r>
      <w:r w:rsidR="00787DF4">
        <w:rPr>
          <w:rFonts w:ascii="Times New Roman" w:hAnsi="Times New Roman" w:cs="Times New Roman"/>
          <w:sz w:val="28"/>
          <w:szCs w:val="28"/>
        </w:rPr>
        <w:t>,</w:t>
      </w:r>
      <w:r w:rsidR="005B32B0">
        <w:rPr>
          <w:rFonts w:ascii="Times New Roman" w:hAnsi="Times New Roman" w:cs="Times New Roman"/>
          <w:sz w:val="28"/>
          <w:szCs w:val="28"/>
        </w:rPr>
        <w:t>811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7215">
        <w:rPr>
          <w:rFonts w:ascii="Times New Roman" w:hAnsi="Times New Roman" w:cs="Times New Roman"/>
          <w:sz w:val="28"/>
          <w:szCs w:val="28"/>
        </w:rPr>
        <w:t xml:space="preserve">тыс. руб., в том числе на должностных лиц, принимающих участие в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4672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787DF4">
        <w:rPr>
          <w:rFonts w:ascii="Times New Roman" w:hAnsi="Times New Roman" w:cs="Times New Roman"/>
          <w:sz w:val="28"/>
          <w:szCs w:val="28"/>
        </w:rPr>
        <w:t>1</w:t>
      </w:r>
      <w:r w:rsidR="005B32B0">
        <w:rPr>
          <w:rFonts w:ascii="Times New Roman" w:hAnsi="Times New Roman" w:cs="Times New Roman"/>
          <w:sz w:val="28"/>
          <w:szCs w:val="28"/>
        </w:rPr>
        <w:t>200</w:t>
      </w:r>
      <w:r w:rsidR="00787DF4">
        <w:rPr>
          <w:rFonts w:ascii="Times New Roman" w:hAnsi="Times New Roman" w:cs="Times New Roman"/>
          <w:sz w:val="28"/>
          <w:szCs w:val="28"/>
        </w:rPr>
        <w:t>,</w:t>
      </w:r>
      <w:r w:rsidR="005B32B0">
        <w:rPr>
          <w:rFonts w:ascii="Times New Roman" w:hAnsi="Times New Roman" w:cs="Times New Roman"/>
          <w:sz w:val="28"/>
          <w:szCs w:val="28"/>
        </w:rPr>
        <w:t>811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B32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должностное лицо Отдела, принимающее участие в осуществлении контрольных мероприятий, не принимало участие в мероприятиях по повышению квалификации.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8F2F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Информация о контрольных мероприятиях</w:t>
      </w:r>
    </w:p>
    <w:p w:rsidR="008F2F59" w:rsidRDefault="008F2F59" w:rsidP="008F2F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2B">
        <w:rPr>
          <w:rFonts w:ascii="Times New Roman" w:hAnsi="Times New Roman" w:cs="Times New Roman"/>
          <w:sz w:val="28"/>
          <w:szCs w:val="28"/>
        </w:rPr>
        <w:t>Согласно плану контрольных мероприятий по внутреннему муниципальному финансовому контролю на 202</w:t>
      </w:r>
      <w:r w:rsidR="00B11E53">
        <w:rPr>
          <w:rFonts w:ascii="Times New Roman" w:hAnsi="Times New Roman" w:cs="Times New Roman"/>
          <w:sz w:val="28"/>
          <w:szCs w:val="28"/>
        </w:rPr>
        <w:t>3</w:t>
      </w:r>
      <w:r w:rsidRPr="0039542B">
        <w:rPr>
          <w:rFonts w:ascii="Times New Roman" w:hAnsi="Times New Roman" w:cs="Times New Roman"/>
          <w:sz w:val="28"/>
          <w:szCs w:val="28"/>
        </w:rPr>
        <w:t xml:space="preserve"> год было 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E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мероприятий. План 202</w:t>
      </w:r>
      <w:r w:rsidR="00B11E53">
        <w:rPr>
          <w:rFonts w:ascii="Times New Roman" w:hAnsi="Times New Roman" w:cs="Times New Roman"/>
          <w:sz w:val="28"/>
          <w:szCs w:val="28"/>
        </w:rPr>
        <w:t>3</w:t>
      </w:r>
      <w:r w:rsidR="00B0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выполнен в полном объеме – все запланированные </w:t>
      </w:r>
      <w:r w:rsidR="009D060E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проведены. </w:t>
      </w:r>
      <w:r w:rsidR="00B03647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</w:t>
      </w:r>
      <w:proofErr w:type="spellStart"/>
      <w:r w:rsidR="00B036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B03647">
        <w:rPr>
          <w:rFonts w:ascii="Times New Roman" w:hAnsi="Times New Roman" w:cs="Times New Roman"/>
          <w:sz w:val="28"/>
          <w:szCs w:val="28"/>
        </w:rPr>
        <w:t xml:space="preserve"> муниципального района от 21.08.2023 № 599-ра «О</w:t>
      </w:r>
      <w:r w:rsidR="009D060E">
        <w:rPr>
          <w:rFonts w:ascii="Times New Roman" w:hAnsi="Times New Roman" w:cs="Times New Roman"/>
          <w:sz w:val="28"/>
          <w:szCs w:val="28"/>
        </w:rPr>
        <w:t xml:space="preserve"> проведении внепланового обследования соблюдения условий контрактов (договоров, соглашений), заключенных МКУ «</w:t>
      </w:r>
      <w:proofErr w:type="spellStart"/>
      <w:r w:rsidR="009D060E">
        <w:rPr>
          <w:rFonts w:ascii="Times New Roman" w:hAnsi="Times New Roman" w:cs="Times New Roman"/>
          <w:sz w:val="28"/>
          <w:szCs w:val="28"/>
        </w:rPr>
        <w:t>ЦОиСО</w:t>
      </w:r>
      <w:proofErr w:type="spellEnd"/>
      <w:r w:rsidR="009D060E">
        <w:rPr>
          <w:rFonts w:ascii="Times New Roman" w:hAnsi="Times New Roman" w:cs="Times New Roman"/>
          <w:sz w:val="28"/>
          <w:szCs w:val="28"/>
        </w:rPr>
        <w:t xml:space="preserve">», муниципальными образовательными учреждениями </w:t>
      </w:r>
      <w:proofErr w:type="spellStart"/>
      <w:r w:rsidR="009D060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9D060E">
        <w:rPr>
          <w:rFonts w:ascii="Times New Roman" w:hAnsi="Times New Roman" w:cs="Times New Roman"/>
          <w:sz w:val="28"/>
          <w:szCs w:val="28"/>
        </w:rPr>
        <w:t xml:space="preserve"> муниципального района с ИП Ивановым А.В., источником финансового обеспечения которых являются бюджетные средства </w:t>
      </w:r>
      <w:proofErr w:type="spellStart"/>
      <w:r w:rsidR="009D060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9D060E">
        <w:rPr>
          <w:rFonts w:ascii="Times New Roman" w:hAnsi="Times New Roman" w:cs="Times New Roman"/>
          <w:sz w:val="28"/>
          <w:szCs w:val="28"/>
        </w:rPr>
        <w:t xml:space="preserve"> муниципального района», проведено 1 внеплановое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осуществления Отделом полномочий в сфере внутреннего муниципального финансового контроля к проведению контрольных мероприятий независимые экспертизы (специализированные экспертные организации) не привлекались, экспертизы не назначались, в связи с чем, расходы бюджетных средств на данные услуги не производились.</w:t>
      </w:r>
    </w:p>
    <w:p w:rsidR="009D060E" w:rsidRDefault="009D060E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60E" w:rsidRDefault="009D060E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8F2F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B2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контрольных мероприятий</w:t>
      </w:r>
    </w:p>
    <w:p w:rsidR="008F2F59" w:rsidRDefault="008F2F59" w:rsidP="008F2F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3D">
        <w:rPr>
          <w:rFonts w:ascii="Times New Roman" w:hAnsi="Times New Roman" w:cs="Times New Roman"/>
          <w:sz w:val="28"/>
          <w:szCs w:val="28"/>
        </w:rPr>
        <w:t>В ходе проведенных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было выявлено </w:t>
      </w:r>
      <w:r w:rsidR="008A4C1D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мероприятий: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составлено </w:t>
      </w:r>
      <w:r w:rsidR="008A4C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актов</w:t>
      </w:r>
      <w:r w:rsidR="008A4C1D">
        <w:rPr>
          <w:rFonts w:ascii="Times New Roman" w:hAnsi="Times New Roman" w:cs="Times New Roman"/>
          <w:sz w:val="28"/>
          <w:szCs w:val="28"/>
        </w:rPr>
        <w:t>, 1 заключение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объектам контроля направлено </w:t>
      </w:r>
      <w:r w:rsidR="008A4C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в правоохранительные органы, в органы прокуратуры и иные государственные (муниципальные) органы не направлялись.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заявления в суды о возмещении объектом контроля ущерба, причиненного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району, о признании осуществленных закупок товаров, работ, услуг для обеспечения государственных (муниципальных) нужд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подавались.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поступали.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B79" w:rsidRDefault="008F6B7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4C1D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35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  </w:t>
      </w:r>
      <w:r w:rsidR="003935C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Е.С.Мезенина</w:t>
      </w:r>
      <w:proofErr w:type="spellEnd"/>
    </w:p>
    <w:p w:rsidR="008F2F59" w:rsidRPr="006E3B3D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3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59" w:rsidRDefault="008F2F59"/>
    <w:sectPr w:rsidR="008F2F59" w:rsidSect="00CD75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0136"/>
    <w:multiLevelType w:val="hybridMultilevel"/>
    <w:tmpl w:val="93E6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5D"/>
    <w:rsid w:val="000A0C7B"/>
    <w:rsid w:val="000A4565"/>
    <w:rsid w:val="000D268E"/>
    <w:rsid w:val="0013669D"/>
    <w:rsid w:val="0014197B"/>
    <w:rsid w:val="0014747E"/>
    <w:rsid w:val="0018165D"/>
    <w:rsid w:val="001E5714"/>
    <w:rsid w:val="00245CB7"/>
    <w:rsid w:val="00264FE9"/>
    <w:rsid w:val="00290D78"/>
    <w:rsid w:val="002B6566"/>
    <w:rsid w:val="00316C34"/>
    <w:rsid w:val="003626C6"/>
    <w:rsid w:val="003935CB"/>
    <w:rsid w:val="003B2EBB"/>
    <w:rsid w:val="005712BC"/>
    <w:rsid w:val="00575DD2"/>
    <w:rsid w:val="005B09CF"/>
    <w:rsid w:val="005B32B0"/>
    <w:rsid w:val="005F2FAC"/>
    <w:rsid w:val="00627143"/>
    <w:rsid w:val="00787D4C"/>
    <w:rsid w:val="00787DF4"/>
    <w:rsid w:val="007B37CE"/>
    <w:rsid w:val="007F1315"/>
    <w:rsid w:val="008515F2"/>
    <w:rsid w:val="008A4C1D"/>
    <w:rsid w:val="008A7472"/>
    <w:rsid w:val="008E287F"/>
    <w:rsid w:val="008F2F59"/>
    <w:rsid w:val="008F6B79"/>
    <w:rsid w:val="0096760C"/>
    <w:rsid w:val="009B13EF"/>
    <w:rsid w:val="009D060E"/>
    <w:rsid w:val="009D170E"/>
    <w:rsid w:val="009D27FC"/>
    <w:rsid w:val="009F5943"/>
    <w:rsid w:val="00A5227E"/>
    <w:rsid w:val="00A6778A"/>
    <w:rsid w:val="00AA1D59"/>
    <w:rsid w:val="00AD154A"/>
    <w:rsid w:val="00B03647"/>
    <w:rsid w:val="00B11E53"/>
    <w:rsid w:val="00B26FD8"/>
    <w:rsid w:val="00B279C1"/>
    <w:rsid w:val="00B84E27"/>
    <w:rsid w:val="00C70EB6"/>
    <w:rsid w:val="00CD7541"/>
    <w:rsid w:val="00D2300F"/>
    <w:rsid w:val="00D72234"/>
    <w:rsid w:val="00D823BD"/>
    <w:rsid w:val="00DC16C7"/>
    <w:rsid w:val="00E35079"/>
    <w:rsid w:val="00E774B0"/>
    <w:rsid w:val="00F6360F"/>
    <w:rsid w:val="00FA5C61"/>
    <w:rsid w:val="00FD2D11"/>
    <w:rsid w:val="00FD4967"/>
    <w:rsid w:val="00FE6EF9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2022-01-13T00:21:00Z</cp:lastPrinted>
  <dcterms:created xsi:type="dcterms:W3CDTF">2021-12-24T00:46:00Z</dcterms:created>
  <dcterms:modified xsi:type="dcterms:W3CDTF">2024-04-10T05:07:00Z</dcterms:modified>
</cp:coreProperties>
</file>