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2659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b/>
          <w:sz w:val="28"/>
          <w:szCs w:val="20"/>
        </w:rPr>
      </w:pPr>
      <w:r w:rsidRPr="00C37C01">
        <w:rPr>
          <w:rFonts w:ascii="Times New Roman" w:eastAsia="Calibri" w:hAnsi="Times New Roman" w:cs="Times New Roman"/>
          <w:b/>
          <w:sz w:val="28"/>
          <w:szCs w:val="20"/>
        </w:rPr>
        <w:t>Правительством РФ актуализирована государственная программа РФ «Охрана окружающей среды»</w:t>
      </w:r>
    </w:p>
    <w:p w14:paraId="3A86E991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</w:p>
    <w:p w14:paraId="64BB3338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С 27.04.2025 вступило в силу постановление Правительства РФ от 18.04.2025 № 523 «О внесении изменений в постановление Правительства РФ от 15.04.2025 № 326», которым актуализирована государственная программа РФ «Охрана окружающей среды».</w:t>
      </w:r>
    </w:p>
    <w:p w14:paraId="7CA8D97C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Изменения внесены, в частности в положения, закрепляющие:</w:t>
      </w:r>
    </w:p>
    <w:p w14:paraId="74AC6AB2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1.оценку текущего состояния в сфере охраны окружающей среды и экологической безопасности;</w:t>
      </w:r>
    </w:p>
    <w:p w14:paraId="15862A39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2.описание приоритетов и целей госполитики РФ в сфере охраны окружающей среды и экологической безопасности;</w:t>
      </w:r>
    </w:p>
    <w:p w14:paraId="570E946A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3.задачи государственного управления и обеспечения национальной безопасности РФ, способы их эффективного решения в сфере охраны окружающей среды и экологической безопасности;</w:t>
      </w:r>
    </w:p>
    <w:p w14:paraId="656079D3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4.задачи, определенные в соответствии с национальными целями развития РФ;</w:t>
      </w:r>
    </w:p>
    <w:p w14:paraId="412E9341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5.задачи обеспечения достижения показателей социально-экономического развития субъектов РФ, входящих в состав приоритетных территорий, уровень которых должен быть выше среднего уровня по РФ, а также иные задачи в сферах реализации комплексных программ</w:t>
      </w:r>
    </w:p>
    <w:p w14:paraId="32D40B44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14:paraId="0BC103B4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06B7B542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50B1668A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40B79380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5DA26765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3A657BFD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62525AC5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0C712ACF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6C84089C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204B3878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00C20760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2EA18EB2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06EC0B93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783315D0" w14:textId="77777777" w:rsidR="000F044F" w:rsidRDefault="00C37C01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FD"/>
    <w:rsid w:val="009637D9"/>
    <w:rsid w:val="00B46044"/>
    <w:rsid w:val="00C37C01"/>
    <w:rsid w:val="00D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57242-AAC6-49EB-AF4E-57441B7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2025-06-25T23:27:00Z</dcterms:created>
  <dcterms:modified xsi:type="dcterms:W3CDTF">2025-06-25T23:27:00Z</dcterms:modified>
</cp:coreProperties>
</file>