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FC" w:rsidRDefault="00E622FC" w:rsidP="00E622FC">
      <w:pPr>
        <w:pStyle w:val="a4"/>
        <w:shd w:val="clear" w:color="auto" w:fill="FFFFFF"/>
        <w:spacing w:before="0" w:beforeAutospacing="0" w:line="300" w:lineRule="atLeast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Уведомление о проведении публичных консультаций в целях экспертизы муниципального нормативного правового акта</w:t>
      </w:r>
      <w:r>
        <w:rPr>
          <w:rFonts w:ascii="Helvetica" w:hAnsi="Helvetica" w:cs="Helvetica"/>
          <w:color w:val="444444"/>
          <w:sz w:val="21"/>
          <w:szCs w:val="21"/>
        </w:rPr>
        <w:br/>
        <w:t>Настоящим управление экономического развития Администрации Яковлевского</w:t>
      </w:r>
      <w:r>
        <w:rPr>
          <w:rFonts w:ascii="Helvetica" w:hAnsi="Helvetica" w:cs="Helvetica"/>
          <w:color w:val="444444"/>
          <w:sz w:val="21"/>
          <w:szCs w:val="21"/>
        </w:rPr>
        <w:br/>
        <w:t>муниципального округа уведомляет о проведении публичных консультаций в</w:t>
      </w:r>
      <w:r>
        <w:rPr>
          <w:rFonts w:ascii="Helvetica" w:hAnsi="Helvetica" w:cs="Helvetica"/>
          <w:color w:val="444444"/>
          <w:sz w:val="21"/>
          <w:szCs w:val="21"/>
        </w:rPr>
        <w:br/>
        <w:t>целях экспертизы муниципального нормативного правового акта (далее — НПА): Постановление Администрации Яковлевского муниципального округа «Об утверждении программы профилактики рисков причинения вреда (ущерба) охраняемым законом ценностям по муниципальному земельному контролю на территории Яковлевского муниципального округа на 2024 год»</w:t>
      </w:r>
      <w:r>
        <w:rPr>
          <w:rFonts w:ascii="Helvetica" w:hAnsi="Helvetica" w:cs="Helvetica"/>
          <w:color w:val="444444"/>
          <w:sz w:val="21"/>
          <w:szCs w:val="21"/>
        </w:rPr>
        <w:br/>
        <w:t>Разработчик НПА: Управление земельных и имущественных отношений Администрации Яковлевского муниципального округа.</w:t>
      </w:r>
      <w:r>
        <w:rPr>
          <w:rFonts w:ascii="Helvetica" w:hAnsi="Helvetica" w:cs="Helvetica"/>
          <w:color w:val="444444"/>
          <w:sz w:val="21"/>
          <w:szCs w:val="21"/>
        </w:rPr>
        <w:br/>
        <w:t xml:space="preserve">Предложения принимаются по адресу: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Яковлевский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район, с. Яковлевка, пер. Почтовый,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5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br/>
        <w:t>а также по адресу электронной почты: mo@yakovlevsky.ru, yak_econom@mail.ru</w:t>
      </w:r>
      <w:r>
        <w:rPr>
          <w:rFonts w:ascii="Helvetica" w:hAnsi="Helvetica" w:cs="Helvetica"/>
          <w:color w:val="444444"/>
          <w:sz w:val="21"/>
          <w:szCs w:val="21"/>
        </w:rPr>
        <w:br/>
        <w:t>Сроки приема предложений:13/12/2024 г. — 26/12/2024 г.</w:t>
      </w:r>
    </w:p>
    <w:p w:rsidR="00E622FC" w:rsidRDefault="00E622FC" w:rsidP="00E622FC">
      <w:pPr>
        <w:pStyle w:val="a4"/>
        <w:shd w:val="clear" w:color="auto" w:fill="FFFFFF"/>
        <w:spacing w:line="300" w:lineRule="atLeast"/>
        <w:rPr>
          <w:rFonts w:ascii="Helvetica" w:hAnsi="Helvetica" w:cs="Helvetica"/>
          <w:color w:val="444444"/>
          <w:sz w:val="21"/>
          <w:szCs w:val="21"/>
        </w:rPr>
      </w:pPr>
      <w:hyperlink r:id="rId5" w:tgtFrame="_blank" w:history="1">
        <w:r>
          <w:rPr>
            <w:rStyle w:val="a3"/>
            <w:rFonts w:ascii="Helvetica" w:hAnsi="Helvetica" w:cs="Helvetica"/>
            <w:color w:val="024220"/>
            <w:sz w:val="21"/>
            <w:szCs w:val="21"/>
          </w:rPr>
          <w:t>ИНТЕРНЕТ ПОРТАЛ ДЛЯ ПУБЛИЧНОГО ОБСУЖДЕНИЯ НОРМАТИВНЫХ ПРАВОВЫХ АКТОВ ПРИМОРСКОГО КРАЯ И ИХ ПРОЕКТОВ, МУНИЦИПАЛЬНЫХ НОРМАТИВНЫХ ПРАВОВЫХ АКТОВ В ПРИМОРСКОМ КРАЕ И ИХ ПРОЕКТОВ</w:t>
        </w:r>
      </w:hyperlink>
    </w:p>
    <w:p w:rsidR="005F587D" w:rsidRPr="00E622FC" w:rsidRDefault="00E622FC" w:rsidP="00E622FC">
      <w:bookmarkStart w:id="0" w:name="_GoBack"/>
      <w:bookmarkEnd w:id="0"/>
    </w:p>
    <w:sectPr w:rsidR="005F587D" w:rsidRPr="00E622FC" w:rsidSect="00E622F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F4"/>
    <w:rsid w:val="001E2AA0"/>
    <w:rsid w:val="004A58EE"/>
    <w:rsid w:val="006779F4"/>
    <w:rsid w:val="009E2074"/>
    <w:rsid w:val="00E622FC"/>
    <w:rsid w:val="00FC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207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207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7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3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gulation-new.primorsky.ru/Dashbo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Скосырская Елена Сергеевна</dc:creator>
  <cp:keywords/>
  <dc:description/>
  <cp:lastModifiedBy>Скосырская Елена Сергеевна</cp:lastModifiedBy>
  <cp:revision>4</cp:revision>
  <dcterms:created xsi:type="dcterms:W3CDTF">2025-05-11T23:29:00Z</dcterms:created>
  <dcterms:modified xsi:type="dcterms:W3CDTF">2025-05-11T23:45:00Z</dcterms:modified>
</cp:coreProperties>
</file>