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1" w:rsidRPr="00F02A31" w:rsidRDefault="00F02A31" w:rsidP="00F02A31">
      <w:pPr>
        <w:shd w:val="clear" w:color="auto" w:fill="FFFFFF"/>
        <w:spacing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Приморское межрегиональное управление Россельхознадзора (далее –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Управление) информирует Вас о том, что в целях выявления карантинных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объектов, предотвращения их проникновения на территорию Российской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Федерации и (или) распространения на территории Российской Федерации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должностными лицами, осуществляющими полномочия в области карантина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растений, проводится ежегодный мониторинг фитосанитарного состояния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территории Приморского края.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 состоянию на 31.12.2024 на территории Яковлевского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муниципального округа установлены карантинные фитосанитарные зоны 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карантинные фитосанитарные режимы по 3 видам карантинных объектов –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азиатскому подвиду непарного шелкопряда (площадь карантинной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фитосанитарной зоны составляет 147084 га), амброзии полыннолистной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(площадь карантинной фитосанитарной зоны- 8879,652 га), растениям рода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Повилики (площадь карантинной фитосанитарной зоны – 36,0 га).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 основании пункта 5 статьи 18 Федерального закона от 21.07.2014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№ 206-ФЗ «О карантине растений» (далее — Федеральный закон № 206-ФЗ) 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период действия карантинного фитосанитарного режима предусматривается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реализация программы локализации очага карантинного объекта 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ликвидации популяции карантинного объекта, предусмотренной статьей 20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настоящего закона.</w:t>
      </w:r>
    </w:p>
    <w:p w:rsidR="00F02A31" w:rsidRPr="00F02A31" w:rsidRDefault="00F02A31" w:rsidP="00F02A31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Приказы Управления об установлении карантинных фитосанитарных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зон и введении карантинных фитосанитарных режимов, а также Программы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локализации очага карантинного объекта и ликвидации популяции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карантинного объекта размещены на официальном сайте Управления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4" w:tgtFrame="_blank" w:history="1">
        <w:r w:rsidRPr="00F02A31">
          <w:rPr>
            <w:rFonts w:ascii="Helvetica" w:eastAsia="Times New Roman" w:hAnsi="Helvetica" w:cs="Helvetica"/>
            <w:color w:val="024220"/>
            <w:sz w:val="21"/>
            <w:lang w:eastAsia="ru-RU"/>
          </w:rPr>
          <w:t>125.fsvps.gov.ru</w:t>
        </w:r>
      </w:hyperlink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(ссылка на приказы: </w:t>
      </w:r>
      <w:hyperlink r:id="rId5" w:tgtFrame="_blank" w:history="1">
        <w:r w:rsidRPr="00F02A31">
          <w:rPr>
            <w:rFonts w:ascii="Helvetica" w:eastAsia="Times New Roman" w:hAnsi="Helvetica" w:cs="Helvetica"/>
            <w:color w:val="024220"/>
            <w:sz w:val="21"/>
            <w:lang w:eastAsia="ru-RU"/>
          </w:rPr>
          <w:t>125.fsvps.gov.ru/prikazy-obustanovlenii-</w:t>
        </w:r>
      </w:hyperlink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>uprazdnenii-karantinnyh-fitosanitarnyh-rezhimov-i-zon-primorskijkraj-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sahalinskaja-oblast/).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Основными причинами распространения карантинных объектов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являются несоблюдение собственниками, пользователями подкарантинных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объектов, установленных карантинных фитосанитарных режимов в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карантинных фитосанитарных зонах, несвоевременное извещение или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неизвещение Управления об обнаружении карантинных объектов,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несвоевременное проведение мероприятий, направленных на локализацию 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ликвидацию очагов карантинных объектов, что способствует дальнейшему их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распространению по территории Приморского края.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 сегодняшний день наиболее серьезное положение связано с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распространением на территории Яковлевского муниципального округа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карантинного сорного растения – амброзии полыннолистной.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Амброзия полыннолистная – экологический сорняк. Засоряет все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полевые культуры, особенно пропашные и зерновые, а также огороды, сады,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виноградники, луга, пастбища, полезащитные лесные полосы. Обильно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произрастает на обочинах железнодорожных, шоссейных и грунтовых дорог,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 берегам рек и прудов, на пустырях и других необрабатываемых землях, 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улицах и в усадьбах населенных пунктов.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Вредоносность амброзии в районах массового ее распространения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исключительно велика. Развивая мощную наземную массу и корневую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систему, амброзия сильно подавляет культурные растения. Амброзия резко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снижает плодородие почвы, унося из неё большие количества элементов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минерального питания растений. На лугах и пастбищах амброзия вытесняет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злаково-бобовые травы и резко снижает кормовые качества сена и выпасов.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Амброзию скот не поедает вследствие содержания в её листьях горьких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эфирных масел.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Массовое распространение амброзии полыннолистной отрицательно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сказывается на здоровье людей, особенно в период цветения. Пыльца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амброзии вызывает заболевание амброзийный поллиноз.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Еще один карантинный объект, массово распространенный 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территории Приморского края, в том числе на территории Яковлевского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муниципального округа — азиатский подвид непарного шелкопряда.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Непарный шелкопряд является полифагом и повреждает большое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количество видов лиственные деревьев и кустарников, некоторые хвойные.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Поэтому помимо лесных массивов под угрозой находятся все насаждения 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территории населенных пунктов. Массовое появление гусениц непарного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шелкопряда приводит к полному оголению деревьев на значительных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площадях.</w:t>
      </w:r>
    </w:p>
    <w:p w:rsidR="00F02A31" w:rsidRPr="00F02A31" w:rsidRDefault="00F02A31" w:rsidP="00F02A31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Лет бабочек обычно наблюдается в июле-августе. Бабочки непарного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шелкопряда особенно активны в ночное время суток и летят на свет, поэтому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их часто можно встретить не только в лесном массиве, но и на территории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населенных пунктов. В период вспышки массового размножения яйца могут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быть отложены на любые здания, строения, сооружения, опоры освещения,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транспортные средства и прочее.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Опушение гусениц, бабочек и яйцекладок азиатского подвида непарного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шелкопряда также является причиной возникновения аллергических реакций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 заболеваний у людей.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Соответственно, распространение вышеуказанных карантинных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объектов на территории населенных пунктов оказывает отрицательно влияние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 экологическую обстановку не только района, но и региона в целом.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2024 году при проведении мониторинга территории Приморского края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 участке вдоль автомобильной дороги «Осиновка-Рудная Пристань» с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111 км по 155 км по направлению на восток в Яковлевском муниципальном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округе (кадастровый номер 25:25:000000:1318), находящегося в ведении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Министерства транспорта и дорожного хозяйства Приморского края был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выявлен карантинный объект, растения рода Повилики. Управлением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установлена карантинная фитосанитарная зона на площади 36,0 га.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Согласно пункту 4 статьи 20 Федерального закона № 206-ФЗ в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карантинной фитосанитарной зоне мероприятия по осуществлению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локализации очага карантинного объекта и (или) ликвидации популяции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карантинного объекта осуществляется за счет средств граждан, юридических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лиц, которые имеют в собственности, во владении, в пользовании, в аренде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подкарантинные объекты, собственников подкарантинной продукции.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соответствии с требованиями фитосанитарного законодательства, 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также в связи с распространением на территории Яковлевского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муниципального округа карантинных объектов, установлением карантинных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фитосанитарных зон и карантинного фитосанитарного режима рекомендуем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администрации рассмотреть вопрос о принятии мер, направленных на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предотвращение распространения карантинных объектов на территории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Яковлевского муниципального округа, снижения их численности 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сокращения площадей карантинных фитосанитарных зон, включающих в себя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работу с юридическими лицами и гражданами по неукоснительному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выполнению мероприятий, предписанных карантинными фитосанитарными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режимами в карантинных фитосанитарных зонах, в том числе проведение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информирования населения округа о необходимости осуществления борьбы с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карантинными объектами на своих личных приусадебных участках и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прилегающей к ним территории.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обнаружении объектов, сходных по морфологическим признакам с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карантинными организмами, необходимо письменно уведомлять Управление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 адресу: 690034, г. Владивосток, ул. Воропаева, д. 33, электронная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почта: rshn22@fsvps.gov.ru или по тел./факсу 8 (423) 239-67-11, 239-53-08.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Порядок немедленного извещения, в том числе в электронной форме,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Федеральной службы по ветеринарному и фитосанитарному надзору об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обнаружении признаков заражения и (или) засорения подкарантинной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продукции, подкарантинных объектов карантинными объектами установлен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приказом Минсельхоз России от 28.07.2020 № 424.</w:t>
      </w:r>
    </w:p>
    <w:p w:rsidR="00F02A31" w:rsidRPr="00F02A31" w:rsidRDefault="00F02A31" w:rsidP="00F02A31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Также обращаем Ваше внимание, что статьей 10.1 Кодекса Российской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Федерации об административных правонарушениях за нарушение правил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борьбы с карантинными, особо опасными и опасными вредителями растений,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возбудителями болезней растений, растениями-сорняками предусматривается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административная ответственность граждан, должностных и юридических</w:t>
      </w:r>
    </w:p>
    <w:p w:rsidR="00F02A31" w:rsidRPr="00F02A31" w:rsidRDefault="00F02A31" w:rsidP="00F02A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02A3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лиц.</w:t>
      </w:r>
    </w:p>
    <w:p w:rsidR="00C350B9" w:rsidRDefault="00C350B9"/>
    <w:sectPr w:rsidR="00C350B9" w:rsidSect="00C3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A31"/>
    <w:rsid w:val="00824ADB"/>
    <w:rsid w:val="00C350B9"/>
    <w:rsid w:val="00F0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ovlevsky.ru/redirect?url=https%3A%2F%2F125.fsvps.gov.ru%2Fprikazy-obustanovlenii-" TargetMode="External"/><Relationship Id="rId4" Type="http://schemas.openxmlformats.org/officeDocument/2006/relationships/hyperlink" Target="https://yakovlevsky.ru/redirect?url=https%3A%2F%2F125.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demidkova_kseniya@bk.ru</dc:creator>
  <cp:keywords/>
  <dc:description/>
  <cp:lastModifiedBy>demidkova_kseniya@bk.ru</cp:lastModifiedBy>
  <cp:revision>3</cp:revision>
  <dcterms:created xsi:type="dcterms:W3CDTF">2025-05-17T08:30:00Z</dcterms:created>
  <dcterms:modified xsi:type="dcterms:W3CDTF">2025-05-17T08:31:00Z</dcterms:modified>
</cp:coreProperties>
</file>