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2C78D" w14:textId="77777777" w:rsidR="007A494A" w:rsidRPr="007A494A" w:rsidRDefault="007A494A" w:rsidP="007A494A">
      <w:pPr>
        <w:jc w:val="center"/>
        <w:rPr>
          <w:b/>
          <w:bCs/>
          <w:color w:val="000000"/>
          <w:sz w:val="28"/>
          <w:szCs w:val="28"/>
        </w:rPr>
      </w:pPr>
      <w:r w:rsidRPr="007A494A">
        <w:rPr>
          <w:b/>
          <w:bCs/>
          <w:color w:val="000000"/>
          <w:sz w:val="28"/>
          <w:szCs w:val="28"/>
        </w:rPr>
        <w:t xml:space="preserve">Положение </w:t>
      </w:r>
    </w:p>
    <w:p w14:paraId="247A45DE" w14:textId="77777777" w:rsidR="0022168B" w:rsidRDefault="007A494A" w:rsidP="007A494A">
      <w:pPr>
        <w:jc w:val="center"/>
        <w:rPr>
          <w:b/>
          <w:bCs/>
          <w:color w:val="000000"/>
          <w:sz w:val="28"/>
          <w:szCs w:val="28"/>
        </w:rPr>
      </w:pPr>
      <w:r w:rsidRPr="007A494A">
        <w:rPr>
          <w:b/>
          <w:bCs/>
          <w:color w:val="000000"/>
          <w:sz w:val="28"/>
          <w:szCs w:val="28"/>
        </w:rPr>
        <w:t xml:space="preserve">о муниципальном земельном контроле </w:t>
      </w:r>
      <w:r w:rsidR="0022168B">
        <w:rPr>
          <w:b/>
          <w:bCs/>
          <w:color w:val="000000"/>
          <w:sz w:val="28"/>
          <w:szCs w:val="28"/>
        </w:rPr>
        <w:t>в границах</w:t>
      </w:r>
      <w:r w:rsidRPr="007A494A">
        <w:rPr>
          <w:b/>
          <w:bCs/>
          <w:color w:val="000000"/>
          <w:sz w:val="28"/>
          <w:szCs w:val="28"/>
        </w:rPr>
        <w:t xml:space="preserve"> </w:t>
      </w:r>
    </w:p>
    <w:p w14:paraId="5C0E1535" w14:textId="01D714D1" w:rsidR="007A494A" w:rsidRPr="007A494A" w:rsidRDefault="007A494A" w:rsidP="007A494A">
      <w:pPr>
        <w:jc w:val="center"/>
        <w:rPr>
          <w:b/>
          <w:bCs/>
          <w:color w:val="000000"/>
          <w:sz w:val="28"/>
          <w:szCs w:val="28"/>
        </w:rPr>
      </w:pPr>
      <w:proofErr w:type="spellStart"/>
      <w:r w:rsidRPr="007A494A">
        <w:rPr>
          <w:b/>
          <w:bCs/>
          <w:color w:val="000000"/>
          <w:sz w:val="28"/>
          <w:szCs w:val="28"/>
        </w:rPr>
        <w:t>Яковлевского</w:t>
      </w:r>
      <w:proofErr w:type="spellEnd"/>
      <w:r w:rsidRPr="007A494A">
        <w:rPr>
          <w:b/>
          <w:bCs/>
          <w:color w:val="000000"/>
          <w:sz w:val="28"/>
          <w:szCs w:val="28"/>
        </w:rPr>
        <w:t xml:space="preserve"> муниципального округа</w:t>
      </w:r>
    </w:p>
    <w:p w14:paraId="64208C9F" w14:textId="77777777" w:rsidR="000878EF" w:rsidRDefault="000878EF">
      <w:pPr>
        <w:jc w:val="center"/>
        <w:rPr>
          <w:sz w:val="28"/>
          <w:szCs w:val="28"/>
        </w:rPr>
      </w:pPr>
    </w:p>
    <w:p w14:paraId="4FBF96A3" w14:textId="77777777" w:rsidR="000878EF" w:rsidRDefault="002C681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0402D41E" w14:textId="77777777" w:rsidR="000878EF" w:rsidRDefault="000878EF">
      <w:pPr>
        <w:pStyle w:val="ConsPlusNormal"/>
        <w:ind w:firstLine="0"/>
        <w:jc w:val="center"/>
        <w:rPr>
          <w:rFonts w:ascii="Times New Roman" w:hAnsi="Times New Roman" w:cs="Times New Roman"/>
          <w:b/>
          <w:bCs/>
          <w:color w:val="000000"/>
          <w:sz w:val="28"/>
          <w:szCs w:val="28"/>
        </w:rPr>
      </w:pPr>
    </w:p>
    <w:p w14:paraId="7B9041C3" w14:textId="40B70EAF"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r w:rsidR="00E0484A" w:rsidRPr="00E0484A">
        <w:rPr>
          <w:rFonts w:ascii="Times New Roman" w:hAnsi="Times New Roman" w:cs="Times New Roman"/>
          <w:color w:val="000000"/>
          <w:sz w:val="28"/>
          <w:szCs w:val="28"/>
        </w:rPr>
        <w:t xml:space="preserve">муниципального земельного контроля </w:t>
      </w:r>
      <w:r w:rsidR="005018A4">
        <w:rPr>
          <w:rFonts w:ascii="Times New Roman" w:hAnsi="Times New Roman" w:cs="Times New Roman"/>
          <w:color w:val="000000"/>
          <w:sz w:val="28"/>
          <w:szCs w:val="28"/>
        </w:rPr>
        <w:t>в границах</w:t>
      </w:r>
      <w:r w:rsidR="00E0484A" w:rsidRPr="00E0484A">
        <w:rPr>
          <w:rFonts w:ascii="Times New Roman" w:hAnsi="Times New Roman" w:cs="Times New Roman"/>
          <w:color w:val="000000"/>
          <w:sz w:val="28"/>
          <w:szCs w:val="28"/>
        </w:rPr>
        <w:t xml:space="preserve"> </w:t>
      </w:r>
      <w:proofErr w:type="spellStart"/>
      <w:r w:rsidR="00E0484A" w:rsidRPr="00E0484A">
        <w:rPr>
          <w:rFonts w:ascii="Times New Roman" w:hAnsi="Times New Roman" w:cs="Times New Roman"/>
          <w:color w:val="000000"/>
          <w:sz w:val="28"/>
          <w:szCs w:val="28"/>
        </w:rPr>
        <w:t>Яковлевского</w:t>
      </w:r>
      <w:proofErr w:type="spellEnd"/>
      <w:r w:rsidR="00E0484A" w:rsidRPr="00E0484A">
        <w:rPr>
          <w:rFonts w:ascii="Times New Roman" w:hAnsi="Times New Roman" w:cs="Times New Roman"/>
          <w:color w:val="000000"/>
          <w:sz w:val="28"/>
          <w:szCs w:val="28"/>
        </w:rPr>
        <w:t xml:space="preserve"> муниципального округа</w:t>
      </w:r>
      <w:r>
        <w:rPr>
          <w:rFonts w:ascii="Times New Roman" w:hAnsi="Times New Roman" w:cs="Times New Roman"/>
          <w:color w:val="000000"/>
          <w:sz w:val="28"/>
          <w:szCs w:val="28"/>
        </w:rPr>
        <w:t xml:space="preserve"> (далее – муниципальный контроль).</w:t>
      </w:r>
    </w:p>
    <w:p w14:paraId="474B61C4" w14:textId="126219D9" w:rsidR="005018A4" w:rsidRDefault="002C681F" w:rsidP="005018A4">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1.2. </w:t>
      </w:r>
      <w:r>
        <w:rPr>
          <w:rFonts w:ascii="Times New Roman" w:hAnsi="Times New Roman" w:cs="Times New Roman"/>
          <w:sz w:val="28"/>
          <w:szCs w:val="28"/>
          <w:shd w:val="clear" w:color="auto" w:fill="FFFFFF"/>
        </w:rPr>
        <w:t xml:space="preserve">Предметом </w:t>
      </w:r>
      <w:r w:rsidRPr="005018A4">
        <w:rPr>
          <w:rFonts w:ascii="Times New Roman" w:hAnsi="Times New Roman" w:cs="Times New Roman"/>
          <w:color w:val="000000"/>
          <w:sz w:val="28"/>
          <w:szCs w:val="28"/>
        </w:rPr>
        <w:t>муниципального контроля явля</w:t>
      </w:r>
      <w:r w:rsidR="00067235">
        <w:rPr>
          <w:rFonts w:ascii="Times New Roman" w:hAnsi="Times New Roman" w:cs="Times New Roman"/>
          <w:color w:val="000000"/>
          <w:sz w:val="28"/>
          <w:szCs w:val="28"/>
        </w:rPr>
        <w:t>ю</w:t>
      </w:r>
      <w:r w:rsidRPr="005018A4">
        <w:rPr>
          <w:rFonts w:ascii="Times New Roman" w:hAnsi="Times New Roman" w:cs="Times New Roman"/>
          <w:color w:val="000000"/>
          <w:sz w:val="28"/>
          <w:szCs w:val="28"/>
        </w:rPr>
        <w:t>тся</w:t>
      </w:r>
      <w:r w:rsidR="005018A4">
        <w:rPr>
          <w:rFonts w:ascii="Times New Roman" w:hAnsi="Times New Roman" w:cs="Times New Roman"/>
          <w:color w:val="000000"/>
          <w:sz w:val="28"/>
          <w:szCs w:val="28"/>
        </w:rPr>
        <w:t>:</w:t>
      </w:r>
    </w:p>
    <w:p w14:paraId="29501D6E" w14:textId="5CC21605" w:rsidR="0048349C" w:rsidRDefault="005018A4" w:rsidP="005018A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E692C">
        <w:rPr>
          <w:rFonts w:ascii="Times New Roman" w:hAnsi="Times New Roman" w:cs="Times New Roman"/>
          <w:color w:val="000000"/>
          <w:sz w:val="28"/>
          <w:szCs w:val="28"/>
        </w:rPr>
        <w:t xml:space="preserve"> </w:t>
      </w:r>
      <w:r w:rsidRPr="005018A4">
        <w:rPr>
          <w:rFonts w:ascii="Times New Roman" w:hAnsi="Times New Roman" w:cs="Times New Roman"/>
          <w:color w:val="000000"/>
          <w:sz w:val="28"/>
          <w:szCs w:val="28"/>
        </w:rPr>
        <w:t>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w:t>
      </w:r>
    </w:p>
    <w:p w14:paraId="20001672" w14:textId="3641CBB5" w:rsidR="005018A4" w:rsidRDefault="005018A4" w:rsidP="005018A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Pr="005018A4">
        <w:rPr>
          <w:rFonts w:ascii="Times New Roman" w:hAnsi="Times New Roman" w:cs="Times New Roman"/>
          <w:color w:val="000000"/>
          <w:sz w:val="28"/>
          <w:szCs w:val="28"/>
        </w:rPr>
        <w:t>сполнение решений, принимаемых по результатам контрольных мероприятий</w:t>
      </w:r>
      <w:r>
        <w:rPr>
          <w:rFonts w:ascii="Times New Roman" w:hAnsi="Times New Roman" w:cs="Times New Roman"/>
          <w:color w:val="000000"/>
          <w:sz w:val="28"/>
          <w:szCs w:val="28"/>
        </w:rPr>
        <w:t>.</w:t>
      </w:r>
    </w:p>
    <w:p w14:paraId="3DA2FDC8" w14:textId="4FF1D9FD" w:rsidR="000878EF" w:rsidRDefault="002C681F">
      <w:pPr>
        <w:ind w:firstLine="709"/>
        <w:contextualSpacing/>
        <w:jc w:val="both"/>
        <w:rPr>
          <w:color w:val="000000"/>
          <w:sz w:val="28"/>
          <w:szCs w:val="28"/>
        </w:rPr>
      </w:pPr>
      <w:r>
        <w:rPr>
          <w:color w:val="000000"/>
          <w:sz w:val="28"/>
          <w:szCs w:val="28"/>
        </w:rPr>
        <w:t xml:space="preserve">1.3. Муниципальный контроль осуществляется </w:t>
      </w:r>
      <w:r w:rsidR="00D60C73" w:rsidRPr="00D60C73">
        <w:rPr>
          <w:color w:val="000000"/>
          <w:sz w:val="28"/>
          <w:szCs w:val="28"/>
        </w:rPr>
        <w:t>Администраци</w:t>
      </w:r>
      <w:r w:rsidR="00D60C73">
        <w:rPr>
          <w:color w:val="000000"/>
          <w:sz w:val="28"/>
          <w:szCs w:val="28"/>
        </w:rPr>
        <w:t>ей</w:t>
      </w:r>
      <w:r w:rsidR="00D60C73" w:rsidRPr="00D60C73">
        <w:rPr>
          <w:color w:val="000000"/>
          <w:sz w:val="28"/>
          <w:szCs w:val="28"/>
        </w:rPr>
        <w:t xml:space="preserve"> </w:t>
      </w:r>
      <w:proofErr w:type="spellStart"/>
      <w:r w:rsidR="00D60C73" w:rsidRPr="00D60C73">
        <w:rPr>
          <w:color w:val="000000"/>
          <w:sz w:val="28"/>
          <w:szCs w:val="28"/>
        </w:rPr>
        <w:t>Яковлевского</w:t>
      </w:r>
      <w:proofErr w:type="spellEnd"/>
      <w:r w:rsidR="00D60C73" w:rsidRPr="00D60C73">
        <w:rPr>
          <w:color w:val="000000"/>
          <w:sz w:val="28"/>
          <w:szCs w:val="28"/>
        </w:rPr>
        <w:t xml:space="preserve"> муниципального округа (далее – Администрация</w:t>
      </w:r>
      <w:r w:rsidR="00A32AD0" w:rsidRPr="00A32AD0">
        <w:rPr>
          <w:color w:val="000000"/>
          <w:sz w:val="28"/>
          <w:szCs w:val="28"/>
        </w:rPr>
        <w:t>,</w:t>
      </w:r>
      <w:r w:rsidR="00A32AD0">
        <w:rPr>
          <w:color w:val="000000"/>
          <w:sz w:val="28"/>
          <w:szCs w:val="28"/>
        </w:rPr>
        <w:t xml:space="preserve"> контрольный орган</w:t>
      </w:r>
      <w:r w:rsidR="00D60C73" w:rsidRPr="00D60C73">
        <w:rPr>
          <w:color w:val="000000"/>
          <w:sz w:val="28"/>
          <w:szCs w:val="28"/>
        </w:rPr>
        <w:t>)</w:t>
      </w:r>
      <w:r w:rsidR="00D60C73">
        <w:rPr>
          <w:color w:val="000000"/>
          <w:sz w:val="28"/>
          <w:szCs w:val="28"/>
        </w:rPr>
        <w:t>.</w:t>
      </w:r>
    </w:p>
    <w:p w14:paraId="30EEAA0A" w14:textId="0A377A0D" w:rsidR="000878EF" w:rsidRDefault="002C681F" w:rsidP="006F4933">
      <w:pPr>
        <w:ind w:firstLine="709"/>
        <w:contextualSpacing/>
        <w:jc w:val="both"/>
        <w:rPr>
          <w:color w:val="000000"/>
          <w:sz w:val="28"/>
          <w:szCs w:val="28"/>
        </w:rPr>
      </w:pPr>
      <w:r>
        <w:rPr>
          <w:color w:val="000000"/>
          <w:sz w:val="28"/>
          <w:szCs w:val="28"/>
        </w:rPr>
        <w:t>От имени Администрации полномочия по муниципальному контролю осуществляются</w:t>
      </w:r>
      <w:r w:rsidR="00C429A3">
        <w:rPr>
          <w:color w:val="000000"/>
          <w:sz w:val="28"/>
          <w:szCs w:val="28"/>
        </w:rPr>
        <w:t xml:space="preserve"> </w:t>
      </w:r>
      <w:r w:rsidR="00D60C73">
        <w:rPr>
          <w:color w:val="000000"/>
          <w:sz w:val="28"/>
          <w:szCs w:val="28"/>
        </w:rPr>
        <w:t>управлением земельных и имущественных отношений Администрации.</w:t>
      </w:r>
      <w:r>
        <w:rPr>
          <w:color w:val="000000"/>
          <w:sz w:val="28"/>
          <w:szCs w:val="28"/>
        </w:rPr>
        <w:t xml:space="preserve"> </w:t>
      </w:r>
    </w:p>
    <w:p w14:paraId="61B6E98A" w14:textId="7DAD78E3" w:rsidR="00771080" w:rsidRDefault="002C681F" w:rsidP="006F4933">
      <w:pPr>
        <w:pStyle w:val="docdata"/>
        <w:spacing w:before="0" w:beforeAutospacing="0" w:after="0" w:afterAutospacing="0"/>
        <w:ind w:firstLine="709"/>
        <w:jc w:val="both"/>
        <w:rPr>
          <w:sz w:val="28"/>
          <w:szCs w:val="28"/>
        </w:rPr>
      </w:pPr>
      <w:r w:rsidRPr="00B90023">
        <w:rPr>
          <w:sz w:val="28"/>
          <w:szCs w:val="28"/>
        </w:rPr>
        <w:t>1.4. Должностным лиц</w:t>
      </w:r>
      <w:r w:rsidR="007A494A" w:rsidRPr="00B90023">
        <w:rPr>
          <w:sz w:val="28"/>
          <w:szCs w:val="28"/>
        </w:rPr>
        <w:t>ом</w:t>
      </w:r>
      <w:r w:rsidR="00B90023" w:rsidRPr="00B90023">
        <w:rPr>
          <w:sz w:val="28"/>
          <w:szCs w:val="28"/>
        </w:rPr>
        <w:t xml:space="preserve"> Администрации</w:t>
      </w:r>
      <w:r w:rsidRPr="00B90023">
        <w:rPr>
          <w:sz w:val="28"/>
          <w:szCs w:val="28"/>
        </w:rPr>
        <w:t xml:space="preserve">, </w:t>
      </w:r>
      <w:r w:rsidR="00B90023" w:rsidRPr="005018A4">
        <w:rPr>
          <w:sz w:val="28"/>
          <w:szCs w:val="28"/>
        </w:rPr>
        <w:t>уполномоченным на принятие решения о проведении контрольных мероприятий,</w:t>
      </w:r>
      <w:r w:rsidR="00B90023" w:rsidRPr="00B90023">
        <w:rPr>
          <w:sz w:val="28"/>
          <w:szCs w:val="28"/>
        </w:rPr>
        <w:t xml:space="preserve"> является </w:t>
      </w:r>
      <w:r w:rsidR="005018A4">
        <w:rPr>
          <w:sz w:val="28"/>
          <w:szCs w:val="28"/>
        </w:rPr>
        <w:t>г</w:t>
      </w:r>
      <w:r w:rsidR="00B90023" w:rsidRPr="00B90023">
        <w:rPr>
          <w:sz w:val="28"/>
          <w:szCs w:val="28"/>
        </w:rPr>
        <w:t xml:space="preserve">лава </w:t>
      </w:r>
      <w:proofErr w:type="spellStart"/>
      <w:r w:rsidR="00B90023" w:rsidRPr="00B90023">
        <w:rPr>
          <w:sz w:val="28"/>
          <w:szCs w:val="28"/>
        </w:rPr>
        <w:t>Яковлевского</w:t>
      </w:r>
      <w:proofErr w:type="spellEnd"/>
      <w:r w:rsidR="00B90023" w:rsidRPr="00B90023">
        <w:rPr>
          <w:sz w:val="28"/>
          <w:szCs w:val="28"/>
        </w:rPr>
        <w:t xml:space="preserve"> муниципального округа</w:t>
      </w:r>
      <w:r w:rsidR="005018A4">
        <w:rPr>
          <w:sz w:val="28"/>
          <w:szCs w:val="28"/>
        </w:rPr>
        <w:t xml:space="preserve">, </w:t>
      </w:r>
      <w:proofErr w:type="gramStart"/>
      <w:r w:rsidR="005018A4">
        <w:rPr>
          <w:sz w:val="28"/>
          <w:szCs w:val="28"/>
        </w:rPr>
        <w:t>возглавляющий</w:t>
      </w:r>
      <w:proofErr w:type="gramEnd"/>
      <w:r w:rsidR="005018A4">
        <w:rPr>
          <w:sz w:val="28"/>
          <w:szCs w:val="28"/>
        </w:rPr>
        <w:t xml:space="preserve"> Администрацию </w:t>
      </w:r>
      <w:proofErr w:type="spellStart"/>
      <w:r w:rsidR="005018A4">
        <w:rPr>
          <w:sz w:val="28"/>
          <w:szCs w:val="28"/>
        </w:rPr>
        <w:t>Яковлевского</w:t>
      </w:r>
      <w:proofErr w:type="spellEnd"/>
      <w:r w:rsidR="005018A4">
        <w:rPr>
          <w:sz w:val="28"/>
          <w:szCs w:val="28"/>
        </w:rPr>
        <w:t xml:space="preserve"> муниципального округа</w:t>
      </w:r>
      <w:r w:rsidR="00B90023">
        <w:rPr>
          <w:sz w:val="28"/>
          <w:szCs w:val="28"/>
        </w:rPr>
        <w:t xml:space="preserve"> </w:t>
      </w:r>
      <w:r w:rsidRPr="00B90023">
        <w:rPr>
          <w:sz w:val="28"/>
          <w:szCs w:val="28"/>
        </w:rPr>
        <w:t xml:space="preserve">(далее – </w:t>
      </w:r>
      <w:r w:rsidR="0019343B">
        <w:rPr>
          <w:sz w:val="28"/>
          <w:szCs w:val="28"/>
        </w:rPr>
        <w:t>Глава</w:t>
      </w:r>
      <w:r w:rsidRPr="00B90023">
        <w:rPr>
          <w:sz w:val="28"/>
          <w:szCs w:val="28"/>
        </w:rPr>
        <w:t>)</w:t>
      </w:r>
      <w:r w:rsidR="00B5253F">
        <w:rPr>
          <w:sz w:val="28"/>
          <w:szCs w:val="28"/>
        </w:rPr>
        <w:t>.</w:t>
      </w:r>
    </w:p>
    <w:p w14:paraId="4BD5F8C6" w14:textId="015EC3A3" w:rsidR="000878EF" w:rsidRDefault="002C681F" w:rsidP="006F4933">
      <w:pPr>
        <w:pStyle w:val="docdata"/>
        <w:spacing w:before="0" w:beforeAutospacing="0" w:after="0" w:afterAutospacing="0"/>
        <w:ind w:firstLine="709"/>
        <w:jc w:val="both"/>
        <w:rPr>
          <w:sz w:val="28"/>
          <w:szCs w:val="28"/>
        </w:rPr>
      </w:pPr>
      <w:r w:rsidRPr="00771080">
        <w:rPr>
          <w:sz w:val="28"/>
          <w:szCs w:val="28"/>
        </w:rPr>
        <w:t xml:space="preserve">1.5. Должностными лицами, уполномоченными на </w:t>
      </w:r>
      <w:r w:rsidRPr="000513CE">
        <w:rPr>
          <w:sz w:val="28"/>
          <w:szCs w:val="28"/>
        </w:rPr>
        <w:t>осуществление</w:t>
      </w:r>
      <w:r w:rsidRPr="00771080">
        <w:rPr>
          <w:sz w:val="28"/>
          <w:szCs w:val="28"/>
        </w:rPr>
        <w:t xml:space="preserve"> муниципального контроля, являются</w:t>
      </w:r>
      <w:r w:rsidR="00F43150" w:rsidRPr="00771080">
        <w:rPr>
          <w:sz w:val="28"/>
          <w:szCs w:val="28"/>
        </w:rPr>
        <w:t xml:space="preserve"> начальник, заместитель начальника и специалисты контрольного органа, в должностные обязанности которых входит осуществление полномочий по муниципальному контролю, (далее </w:t>
      </w:r>
      <w:r w:rsidR="000C7C5D">
        <w:rPr>
          <w:sz w:val="28"/>
          <w:szCs w:val="28"/>
        </w:rPr>
        <w:t>–</w:t>
      </w:r>
      <w:r w:rsidR="00F43150" w:rsidRPr="00771080">
        <w:rPr>
          <w:sz w:val="28"/>
          <w:szCs w:val="28"/>
        </w:rPr>
        <w:t xml:space="preserve"> </w:t>
      </w:r>
      <w:r w:rsidR="00C95B8D" w:rsidRPr="001E2E0A">
        <w:rPr>
          <w:sz w:val="28"/>
          <w:szCs w:val="28"/>
        </w:rPr>
        <w:t>и</w:t>
      </w:r>
      <w:r w:rsidR="00F43150" w:rsidRPr="001E2E0A">
        <w:rPr>
          <w:sz w:val="28"/>
          <w:szCs w:val="28"/>
        </w:rPr>
        <w:t>нспектор</w:t>
      </w:r>
      <w:r w:rsidR="000C7C5D" w:rsidRPr="001E2E0A">
        <w:rPr>
          <w:sz w:val="28"/>
          <w:szCs w:val="28"/>
        </w:rPr>
        <w:t>, должностн</w:t>
      </w:r>
      <w:r w:rsidR="001E2E0A">
        <w:rPr>
          <w:sz w:val="28"/>
          <w:szCs w:val="28"/>
        </w:rPr>
        <w:t>ое</w:t>
      </w:r>
      <w:r w:rsidR="000C7C5D" w:rsidRPr="001E2E0A">
        <w:rPr>
          <w:sz w:val="28"/>
          <w:szCs w:val="28"/>
        </w:rPr>
        <w:t xml:space="preserve"> лиц</w:t>
      </w:r>
      <w:r w:rsidR="001E2E0A">
        <w:rPr>
          <w:sz w:val="28"/>
          <w:szCs w:val="28"/>
        </w:rPr>
        <w:t>о</w:t>
      </w:r>
      <w:r w:rsidR="00F43150" w:rsidRPr="001E2E0A">
        <w:rPr>
          <w:sz w:val="28"/>
          <w:szCs w:val="28"/>
        </w:rPr>
        <w:t>).</w:t>
      </w:r>
    </w:p>
    <w:p w14:paraId="6358BA4C" w14:textId="514774C0" w:rsidR="000878EF" w:rsidRDefault="002C681F" w:rsidP="001E2E0A">
      <w:pPr>
        <w:pStyle w:val="docdata"/>
        <w:spacing w:before="0" w:beforeAutospacing="0" w:after="0" w:afterAutospacing="0"/>
        <w:ind w:firstLine="709"/>
        <w:jc w:val="both"/>
        <w:rPr>
          <w:sz w:val="28"/>
          <w:szCs w:val="28"/>
        </w:rPr>
      </w:pPr>
      <w:r w:rsidRPr="001E2E0A">
        <w:rPr>
          <w:sz w:val="28"/>
          <w:szCs w:val="28"/>
        </w:rPr>
        <w:t xml:space="preserve">1.6. </w:t>
      </w:r>
      <w:proofErr w:type="gramStart"/>
      <w:r w:rsidRPr="001E2E0A">
        <w:rPr>
          <w:sz w:val="28"/>
          <w:szCs w:val="28"/>
        </w:rPr>
        <w:t>Должностные лица, уполномоченные осуществлять муниципальный</w:t>
      </w:r>
      <w:r w:rsidRPr="006F4933">
        <w:rPr>
          <w:color w:val="000000"/>
          <w:sz w:val="28"/>
          <w:szCs w:val="28"/>
        </w:rPr>
        <w:t xml:space="preserve"> контроль</w:t>
      </w:r>
      <w:r>
        <w:rPr>
          <w:color w:val="000000"/>
          <w:sz w:val="28"/>
          <w:szCs w:val="28"/>
        </w:rPr>
        <w:t xml:space="preserve"> имеют</w:t>
      </w:r>
      <w:proofErr w:type="gramEnd"/>
      <w:r>
        <w:rPr>
          <w:color w:val="000000"/>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3D7A2C">
        <w:rPr>
          <w:color w:val="000000"/>
          <w:sz w:val="28"/>
          <w:szCs w:val="28"/>
        </w:rPr>
        <w:t xml:space="preserve">(далее – Федеральный закон № 248-ФЗ) </w:t>
      </w:r>
      <w:r>
        <w:rPr>
          <w:color w:val="000000"/>
          <w:sz w:val="28"/>
          <w:szCs w:val="28"/>
        </w:rPr>
        <w:t>и иными федеральными законами.</w:t>
      </w:r>
    </w:p>
    <w:p w14:paraId="5DEFD4EB" w14:textId="18A410B1"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К отношениям, связанным с осуществлением муниципального контроля, организацией и проведением профилакти</w:t>
      </w:r>
      <w:r w:rsidR="006F4933">
        <w:rPr>
          <w:rFonts w:ascii="Times New Roman" w:hAnsi="Times New Roman" w:cs="Times New Roman"/>
          <w:color w:val="000000"/>
          <w:sz w:val="28"/>
          <w:szCs w:val="28"/>
        </w:rPr>
        <w:t xml:space="preserve">ческих мероприятий, контрольных </w:t>
      </w:r>
      <w:r>
        <w:rPr>
          <w:rFonts w:ascii="Times New Roman" w:hAnsi="Times New Roman" w:cs="Times New Roman"/>
          <w:color w:val="000000"/>
          <w:sz w:val="28"/>
          <w:szCs w:val="28"/>
        </w:rPr>
        <w:t xml:space="preserve">мероприятий применяются положения </w:t>
      </w:r>
      <w:r w:rsidR="006F4933">
        <w:rPr>
          <w:rFonts w:ascii="Times New Roman" w:hAnsi="Times New Roman" w:cs="Times New Roman"/>
          <w:color w:val="000000"/>
          <w:sz w:val="28"/>
          <w:szCs w:val="28"/>
        </w:rPr>
        <w:t xml:space="preserve">Земельного кодекса Российской Федерации, </w:t>
      </w:r>
      <w:r>
        <w:rPr>
          <w:rFonts w:ascii="Times New Roman" w:hAnsi="Times New Roman" w:cs="Times New Roman"/>
          <w:color w:val="000000"/>
          <w:sz w:val="28"/>
          <w:szCs w:val="28"/>
        </w:rPr>
        <w:t xml:space="preserve">Федерального </w:t>
      </w:r>
      <w:r>
        <w:rPr>
          <w:rStyle w:val="af1"/>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 248-ФЗ,</w:t>
      </w:r>
      <w:r w:rsidR="006251D7">
        <w:rPr>
          <w:rFonts w:ascii="Times New Roman" w:hAnsi="Times New Roman" w:cs="Times New Roman"/>
          <w:color w:val="000000"/>
          <w:sz w:val="28"/>
          <w:szCs w:val="28"/>
        </w:rPr>
        <w:t xml:space="preserve"> </w:t>
      </w:r>
      <w:r w:rsidR="0098521F">
        <w:rPr>
          <w:rFonts w:ascii="Times New Roman" w:hAnsi="Times New Roman" w:cs="Times New Roman"/>
          <w:color w:val="000000"/>
          <w:sz w:val="28"/>
          <w:szCs w:val="28"/>
        </w:rPr>
        <w:t xml:space="preserve">принятых в соответствии с ними </w:t>
      </w:r>
      <w:r w:rsidR="006F4933">
        <w:rPr>
          <w:rFonts w:ascii="Times New Roman" w:hAnsi="Times New Roman" w:cs="Times New Roman"/>
          <w:color w:val="000000"/>
          <w:sz w:val="28"/>
          <w:szCs w:val="28"/>
        </w:rPr>
        <w:t>постановлений Правительства Российской Федерации.</w:t>
      </w:r>
    </w:p>
    <w:p w14:paraId="54C81702"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Объектами </w:t>
      </w:r>
      <w:bookmarkStart w:id="0" w:name="_Hlk77676821"/>
      <w:r>
        <w:rPr>
          <w:rFonts w:ascii="Times New Roman" w:hAnsi="Times New Roman" w:cs="Times New Roman"/>
          <w:color w:val="000000"/>
          <w:sz w:val="28"/>
          <w:szCs w:val="28"/>
        </w:rPr>
        <w:t xml:space="preserve">муниципального контроля </w:t>
      </w:r>
      <w:bookmarkEnd w:id="0"/>
      <w:r>
        <w:rPr>
          <w:rFonts w:ascii="Times New Roman" w:hAnsi="Times New Roman" w:cs="Times New Roman"/>
          <w:color w:val="000000"/>
          <w:sz w:val="28"/>
          <w:szCs w:val="28"/>
        </w:rPr>
        <w:t>являются:</w:t>
      </w:r>
    </w:p>
    <w:p w14:paraId="57FD6720" w14:textId="23BCDB29" w:rsidR="00116DB8" w:rsidRPr="00CB65F0" w:rsidRDefault="001E3FE7" w:rsidP="001E3FE7">
      <w:pPr>
        <w:pStyle w:val="ConsPlusNormal"/>
        <w:ind w:firstLine="709"/>
        <w:jc w:val="both"/>
        <w:rPr>
          <w:rFonts w:ascii="Times New Roman" w:hAnsi="Times New Roman" w:cs="Times New Roman"/>
          <w:color w:val="000000"/>
          <w:sz w:val="28"/>
          <w:szCs w:val="28"/>
        </w:rPr>
      </w:pPr>
      <w:r w:rsidRPr="00CB65F0">
        <w:rPr>
          <w:rFonts w:ascii="Times New Roman" w:hAnsi="Times New Roman" w:cs="Times New Roman"/>
          <w:color w:val="000000"/>
          <w:sz w:val="28"/>
          <w:szCs w:val="28"/>
        </w:rPr>
        <w:t>1)</w:t>
      </w:r>
      <w:r w:rsidR="00204D92" w:rsidRPr="00CB65F0">
        <w:rPr>
          <w:rFonts w:ascii="Times New Roman" w:hAnsi="Times New Roman" w:cs="Times New Roman"/>
          <w:color w:val="000000"/>
          <w:sz w:val="28"/>
          <w:szCs w:val="28"/>
        </w:rPr>
        <w:t xml:space="preserve"> </w:t>
      </w:r>
      <w:r w:rsidRPr="00CB65F0">
        <w:rPr>
          <w:rFonts w:ascii="Times New Roman" w:hAnsi="Times New Roman" w:cs="Times New Roman"/>
          <w:color w:val="000000"/>
          <w:sz w:val="28"/>
          <w:szCs w:val="28"/>
        </w:rPr>
        <w:t>деятельность, действия (бездействие) граждан и организаций, в рамках которых должны соблюдаться обязательные требования</w:t>
      </w:r>
      <w:r w:rsidR="00204D92" w:rsidRPr="00CB65F0">
        <w:rPr>
          <w:rFonts w:ascii="Times New Roman" w:hAnsi="Times New Roman" w:cs="Times New Roman"/>
          <w:color w:val="000000"/>
          <w:sz w:val="28"/>
          <w:szCs w:val="28"/>
        </w:rPr>
        <w:t xml:space="preserve"> в отношении объектов </w:t>
      </w:r>
      <w:r w:rsidR="00204D92" w:rsidRPr="00CB65F0">
        <w:rPr>
          <w:rFonts w:ascii="Times New Roman" w:hAnsi="Times New Roman" w:cs="Times New Roman"/>
          <w:color w:val="000000"/>
          <w:sz w:val="28"/>
          <w:szCs w:val="28"/>
        </w:rPr>
        <w:lastRenderedPageBreak/>
        <w:t>земельных отношений</w:t>
      </w:r>
      <w:r w:rsidRPr="00CB65F0">
        <w:rPr>
          <w:rFonts w:ascii="Times New Roman" w:hAnsi="Times New Roman" w:cs="Times New Roman"/>
          <w:color w:val="000000"/>
          <w:sz w:val="28"/>
          <w:szCs w:val="28"/>
        </w:rPr>
        <w:t>, в том числе предъявляемые к гражданам и организациям, осуществляющим деятельность, действия (бездействие)</w:t>
      </w:r>
      <w:r w:rsidR="00116DB8" w:rsidRPr="00CB65F0">
        <w:rPr>
          <w:rFonts w:ascii="Times New Roman" w:hAnsi="Times New Roman" w:cs="Times New Roman"/>
          <w:color w:val="000000"/>
          <w:sz w:val="28"/>
          <w:szCs w:val="28"/>
        </w:rPr>
        <w:t>;</w:t>
      </w:r>
    </w:p>
    <w:p w14:paraId="2F6A2D17" w14:textId="0E462BDF" w:rsidR="00116DB8" w:rsidRPr="00974392" w:rsidRDefault="00CB65F0" w:rsidP="00CB65F0">
      <w:pPr>
        <w:pStyle w:val="ConsPlusNormal"/>
        <w:ind w:firstLine="709"/>
        <w:jc w:val="both"/>
        <w:rPr>
          <w:rFonts w:ascii="Times New Roman" w:hAnsi="Times New Roman" w:cs="Times New Roman"/>
          <w:color w:val="000000"/>
          <w:sz w:val="28"/>
          <w:szCs w:val="28"/>
          <w:highlight w:val="yellow"/>
        </w:rPr>
      </w:pPr>
      <w:r w:rsidRPr="00CB65F0">
        <w:rPr>
          <w:rFonts w:ascii="Times New Roman" w:hAnsi="Times New Roman" w:cs="Times New Roman"/>
          <w:color w:val="000000"/>
          <w:sz w:val="28"/>
          <w:szCs w:val="28"/>
        </w:rPr>
        <w:t xml:space="preserve">2) </w:t>
      </w:r>
      <w:r w:rsidR="00116DB8" w:rsidRPr="00CB65F0">
        <w:rPr>
          <w:rFonts w:ascii="Times New Roman" w:hAnsi="Times New Roman" w:cs="Times New Roman"/>
          <w:color w:val="000000"/>
          <w:sz w:val="28"/>
          <w:szCs w:val="28"/>
        </w:rPr>
        <w:t>земельные участки, которыми граждане и организации владеют и (или) пользуются и к которым земельным законодательством предъявляются обязательные требования.</w:t>
      </w:r>
    </w:p>
    <w:p w14:paraId="147B4709" w14:textId="18EDAD48" w:rsidR="00974392" w:rsidRPr="00864B2D" w:rsidRDefault="002C681F" w:rsidP="00CB65F0">
      <w:pPr>
        <w:pStyle w:val="ConsPlusNormal"/>
        <w:ind w:firstLine="709"/>
        <w:jc w:val="both"/>
        <w:rPr>
          <w:rFonts w:ascii="Times New Roman" w:hAnsi="Times New Roman" w:cs="Times New Roman"/>
          <w:sz w:val="28"/>
          <w:szCs w:val="28"/>
        </w:rPr>
      </w:pPr>
      <w:r w:rsidRPr="00066C25">
        <w:rPr>
          <w:rFonts w:ascii="Times New Roman" w:hAnsi="Times New Roman" w:cs="Times New Roman"/>
          <w:sz w:val="28"/>
          <w:szCs w:val="28"/>
        </w:rPr>
        <w:t xml:space="preserve">1.9. </w:t>
      </w:r>
      <w:r w:rsidR="00974392" w:rsidRPr="00864B2D">
        <w:rPr>
          <w:rFonts w:ascii="Times New Roman" w:hAnsi="Times New Roman" w:cs="Times New Roman"/>
          <w:sz w:val="28"/>
          <w:szCs w:val="28"/>
        </w:rPr>
        <w:t xml:space="preserve">Контрольным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w:t>
      </w:r>
      <w:r w:rsidR="00974392" w:rsidRPr="005360D3">
        <w:rPr>
          <w:rFonts w:ascii="Times New Roman" w:hAnsi="Times New Roman" w:cs="Times New Roman"/>
          <w:sz w:val="28"/>
          <w:szCs w:val="28"/>
        </w:rPr>
        <w:t>Едином реестре</w:t>
      </w:r>
      <w:r w:rsidR="00974392" w:rsidRPr="00864B2D">
        <w:rPr>
          <w:rFonts w:ascii="Times New Roman" w:hAnsi="Times New Roman" w:cs="Times New Roman"/>
          <w:sz w:val="28"/>
          <w:szCs w:val="28"/>
        </w:rPr>
        <w:t xml:space="preserve">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5860E994" w14:textId="711D66D0" w:rsidR="00974392" w:rsidRPr="00864B2D" w:rsidRDefault="00974392" w:rsidP="00974392">
      <w:pPr>
        <w:pStyle w:val="ConsPlusNormal"/>
        <w:ind w:firstLine="709"/>
        <w:jc w:val="both"/>
        <w:rPr>
          <w:rFonts w:ascii="Times New Roman" w:hAnsi="Times New Roman" w:cs="Times New Roman"/>
          <w:sz w:val="28"/>
          <w:szCs w:val="28"/>
        </w:rPr>
      </w:pPr>
      <w:r w:rsidRPr="00864B2D">
        <w:rPr>
          <w:rFonts w:ascii="Times New Roman" w:hAnsi="Times New Roman" w:cs="Times New Roman"/>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органом в течение 5 дней со дня поступления соответствующей информации.</w:t>
      </w:r>
    </w:p>
    <w:p w14:paraId="1B98FE3B" w14:textId="0FDC60D3" w:rsidR="000878EF" w:rsidRDefault="002C681F" w:rsidP="001B638A">
      <w:pPr>
        <w:pStyle w:val="ConsPlusNormal"/>
        <w:ind w:firstLine="709"/>
        <w:jc w:val="both"/>
        <w:rPr>
          <w:rFonts w:ascii="Times New Roman" w:hAnsi="Times New Roman" w:cs="Times New Roman"/>
          <w:sz w:val="28"/>
          <w:szCs w:val="28"/>
        </w:rPr>
      </w:pPr>
      <w:r w:rsidRPr="00066C25">
        <w:rPr>
          <w:rFonts w:ascii="Times New Roman" w:hAnsi="Times New Roman" w:cs="Times New Roman"/>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9EE81F2" w14:textId="15617373" w:rsidR="00B5253F" w:rsidRPr="00066C25" w:rsidRDefault="00B5253F" w:rsidP="001B638A">
      <w:pPr>
        <w:pStyle w:val="ConsPlusNormal"/>
        <w:ind w:firstLine="709"/>
        <w:jc w:val="both"/>
        <w:rPr>
          <w:rFonts w:ascii="Times New Roman" w:hAnsi="Times New Roman" w:cs="Times New Roman"/>
          <w:sz w:val="28"/>
          <w:szCs w:val="28"/>
        </w:rPr>
      </w:pPr>
      <w:r w:rsidRPr="00B5253F">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5253F">
        <w:rPr>
          <w:rFonts w:ascii="Times New Roman" w:hAnsi="Times New Roman" w:cs="Times New Roman"/>
          <w:sz w:val="28"/>
          <w:szCs w:val="28"/>
        </w:rPr>
        <w:t>также</w:t>
      </w:r>
      <w:proofErr w:type="gramEnd"/>
      <w:r w:rsidRPr="00B5253F">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575DCAFD" w14:textId="10213011" w:rsidR="000878EF" w:rsidRDefault="002C681F" w:rsidP="001B638A">
      <w:pPr>
        <w:ind w:firstLine="709"/>
        <w:jc w:val="both"/>
        <w:rPr>
          <w:sz w:val="28"/>
          <w:szCs w:val="28"/>
        </w:rPr>
      </w:pPr>
      <w:r w:rsidRPr="00066C25">
        <w:rPr>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14:paraId="5765205B" w14:textId="3368C4D2" w:rsidR="00B5253F" w:rsidRPr="00974392" w:rsidRDefault="00B5253F" w:rsidP="001B638A">
      <w:pPr>
        <w:ind w:firstLine="709"/>
        <w:jc w:val="both"/>
        <w:rPr>
          <w:sz w:val="28"/>
          <w:szCs w:val="28"/>
        </w:rPr>
      </w:pPr>
      <w:r w:rsidRPr="00974392">
        <w:rPr>
          <w:sz w:val="28"/>
          <w:szCs w:val="28"/>
        </w:rPr>
        <w:t>1.11.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5D971C4C" w14:textId="77777777" w:rsidR="00B5253F" w:rsidRPr="00B5253F" w:rsidRDefault="00B5253F" w:rsidP="001B638A">
      <w:pPr>
        <w:ind w:firstLine="709"/>
        <w:jc w:val="both"/>
        <w:rPr>
          <w:sz w:val="28"/>
          <w:szCs w:val="28"/>
        </w:rPr>
      </w:pPr>
      <w:r w:rsidRPr="00974392">
        <w:rPr>
          <w:sz w:val="28"/>
          <w:szCs w:val="28"/>
        </w:rPr>
        <w:t xml:space="preserve">Ключевые показатели вида контроля и их целевые значения, индикативные показатели для муниципального контроля утверждаются Думой </w:t>
      </w:r>
      <w:proofErr w:type="spellStart"/>
      <w:r w:rsidRPr="00974392">
        <w:rPr>
          <w:sz w:val="28"/>
          <w:szCs w:val="28"/>
        </w:rPr>
        <w:t>Яковлевского</w:t>
      </w:r>
      <w:proofErr w:type="spellEnd"/>
      <w:r w:rsidRPr="00974392">
        <w:rPr>
          <w:sz w:val="28"/>
          <w:szCs w:val="28"/>
        </w:rPr>
        <w:t xml:space="preserve"> муниципального округа.</w:t>
      </w:r>
    </w:p>
    <w:p w14:paraId="643DB80B" w14:textId="09257644" w:rsidR="00B5253F" w:rsidRPr="00066C25" w:rsidRDefault="00B5253F">
      <w:pPr>
        <w:ind w:firstLine="709"/>
        <w:jc w:val="both"/>
        <w:rPr>
          <w:sz w:val="28"/>
          <w:szCs w:val="28"/>
        </w:rPr>
      </w:pPr>
    </w:p>
    <w:p w14:paraId="14D5EB75" w14:textId="77777777" w:rsidR="000878EF" w:rsidRPr="005116F4" w:rsidRDefault="002C681F">
      <w:pPr>
        <w:pStyle w:val="ConsPlusNormal"/>
        <w:ind w:firstLine="0"/>
        <w:jc w:val="center"/>
        <w:rPr>
          <w:rFonts w:ascii="Times New Roman" w:hAnsi="Times New Roman" w:cs="Times New Roman"/>
          <w:b/>
          <w:bCs/>
          <w:sz w:val="28"/>
          <w:szCs w:val="28"/>
        </w:rPr>
      </w:pPr>
      <w:r w:rsidRPr="005116F4">
        <w:rPr>
          <w:rFonts w:ascii="Times New Roman" w:hAnsi="Times New Roman" w:cs="Times New Roman"/>
          <w:b/>
          <w:bCs/>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14:paraId="6DB69821" w14:textId="77777777" w:rsidR="000878EF" w:rsidRPr="008B0E2D" w:rsidRDefault="000878EF">
      <w:pPr>
        <w:pStyle w:val="ConsPlusNormal"/>
        <w:ind w:firstLine="0"/>
        <w:jc w:val="center"/>
        <w:rPr>
          <w:rFonts w:ascii="Times New Roman" w:hAnsi="Times New Roman" w:cs="Times New Roman"/>
          <w:sz w:val="28"/>
          <w:szCs w:val="28"/>
        </w:rPr>
      </w:pPr>
    </w:p>
    <w:p w14:paraId="10F725C6" w14:textId="3A36871C" w:rsidR="000878EF" w:rsidRDefault="002C681F">
      <w:pPr>
        <w:pStyle w:val="ConsPlusNormal"/>
        <w:ind w:firstLine="708"/>
        <w:jc w:val="both"/>
        <w:rPr>
          <w:rFonts w:ascii="Times New Roman" w:hAnsi="Times New Roman" w:cs="Times New Roman"/>
          <w:sz w:val="28"/>
          <w:szCs w:val="28"/>
        </w:rPr>
      </w:pPr>
      <w:r w:rsidRPr="008B0E2D">
        <w:rPr>
          <w:rFonts w:ascii="Times New Roman" w:hAnsi="Times New Roman" w:cs="Times New Roman"/>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14:paraId="58EA1E81" w14:textId="1037F384" w:rsidR="00402B59" w:rsidRDefault="0040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Pr="00402B59">
        <w:rPr>
          <w:rFonts w:ascii="Times New Roman" w:hAnsi="Times New Roman" w:cs="Times New Roman"/>
          <w:sz w:val="28"/>
          <w:szCs w:val="28"/>
        </w:rPr>
        <w:t xml:space="preserve">Контрольный орган для целей управления рисками причинения вреда (ущерба) при осуществлении муниципального контроля относит объекты </w:t>
      </w:r>
      <w:r w:rsidRPr="00402B59">
        <w:rPr>
          <w:rFonts w:ascii="Times New Roman" w:hAnsi="Times New Roman" w:cs="Times New Roman"/>
          <w:sz w:val="28"/>
          <w:szCs w:val="28"/>
        </w:rPr>
        <w:lastRenderedPageBreak/>
        <w:t>контроля к одной из следующих категорий риска причинения вреда (ущерба) (далее - категории риска):</w:t>
      </w:r>
    </w:p>
    <w:p w14:paraId="4D85D370" w14:textId="16D56B9A" w:rsidR="00402B59" w:rsidRDefault="0040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средний риск</w:t>
      </w:r>
      <w:r w:rsidRPr="002D68EB">
        <w:rPr>
          <w:rFonts w:ascii="Times New Roman" w:hAnsi="Times New Roman" w:cs="Times New Roman"/>
          <w:sz w:val="28"/>
          <w:szCs w:val="28"/>
        </w:rPr>
        <w:t>;</w:t>
      </w:r>
    </w:p>
    <w:p w14:paraId="148DB03D" w14:textId="333A4B9D" w:rsidR="00402B59" w:rsidRDefault="0040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умеренный риск</w:t>
      </w:r>
      <w:r w:rsidRPr="002D68EB">
        <w:rPr>
          <w:rFonts w:ascii="Times New Roman" w:hAnsi="Times New Roman" w:cs="Times New Roman"/>
          <w:sz w:val="28"/>
          <w:szCs w:val="28"/>
        </w:rPr>
        <w:t>;</w:t>
      </w:r>
    </w:p>
    <w:p w14:paraId="5E73917D" w14:textId="2487873F" w:rsidR="00402B59" w:rsidRDefault="00402B59" w:rsidP="0087304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низкий риск.</w:t>
      </w:r>
    </w:p>
    <w:p w14:paraId="4DECA17B" w14:textId="531E2159" w:rsidR="00873046" w:rsidRDefault="006271A5" w:rsidP="00873046">
      <w:pPr>
        <w:autoSpaceDE w:val="0"/>
        <w:autoSpaceDN w:val="0"/>
        <w:adjustRightInd w:val="0"/>
        <w:ind w:firstLine="708"/>
        <w:jc w:val="both"/>
        <w:rPr>
          <w:rFonts w:eastAsiaTheme="minorHAnsi"/>
          <w:sz w:val="28"/>
          <w:szCs w:val="28"/>
          <w:lang w:eastAsia="en-US"/>
        </w:rPr>
      </w:pPr>
      <w:r w:rsidRPr="00B03960">
        <w:rPr>
          <w:sz w:val="28"/>
          <w:szCs w:val="28"/>
        </w:rPr>
        <w:t xml:space="preserve">2.3. </w:t>
      </w:r>
      <w:r w:rsidR="00873046">
        <w:rPr>
          <w:rFonts w:eastAsiaTheme="minorHAnsi"/>
          <w:sz w:val="28"/>
          <w:szCs w:val="28"/>
          <w:lang w:eastAsia="en-US"/>
        </w:rPr>
        <w:t xml:space="preserve">Отнесение земельных участков к определенной категории риска осуществляется в соответствии с критериями отнесения используемых </w:t>
      </w:r>
      <w:r w:rsidR="008D0CD7" w:rsidRPr="005018A4">
        <w:rPr>
          <w:color w:val="000000"/>
          <w:sz w:val="28"/>
          <w:szCs w:val="28"/>
        </w:rPr>
        <w:t xml:space="preserve">юридическими лицами, индивидуальными предпринимателями, гражданами </w:t>
      </w:r>
      <w:r w:rsidR="00873046">
        <w:rPr>
          <w:rFonts w:eastAsiaTheme="minorHAnsi"/>
          <w:sz w:val="28"/>
          <w:szCs w:val="28"/>
          <w:lang w:eastAsia="en-US"/>
        </w:rPr>
        <w:t xml:space="preserve">земельных участков, правообладателями которых они являются, к определенной категории риска при осуществлении муниципального контроля согласно </w:t>
      </w:r>
      <w:hyperlink r:id="rId9" w:history="1">
        <w:r w:rsidR="00873046" w:rsidRPr="00873046">
          <w:rPr>
            <w:rFonts w:eastAsiaTheme="minorHAnsi"/>
            <w:sz w:val="28"/>
            <w:szCs w:val="28"/>
            <w:lang w:eastAsia="en-US"/>
          </w:rPr>
          <w:t>приложению</w:t>
        </w:r>
      </w:hyperlink>
      <w:r w:rsidR="00873046">
        <w:rPr>
          <w:rFonts w:eastAsiaTheme="minorHAnsi"/>
          <w:sz w:val="28"/>
          <w:szCs w:val="28"/>
          <w:lang w:eastAsia="en-US"/>
        </w:rPr>
        <w:t xml:space="preserve"> к настоящему Положению.</w:t>
      </w:r>
    </w:p>
    <w:p w14:paraId="1480FDC4" w14:textId="09FBBC03" w:rsidR="002F1F31" w:rsidRPr="002F1F31" w:rsidRDefault="00873046" w:rsidP="00873046">
      <w:pPr>
        <w:autoSpaceDE w:val="0"/>
        <w:autoSpaceDN w:val="0"/>
        <w:adjustRightInd w:val="0"/>
        <w:ind w:firstLine="708"/>
        <w:jc w:val="both"/>
        <w:rPr>
          <w:sz w:val="28"/>
          <w:szCs w:val="28"/>
        </w:rPr>
      </w:pPr>
      <w:r w:rsidRPr="00873046">
        <w:rPr>
          <w:rFonts w:eastAsiaTheme="minorHAnsi"/>
          <w:sz w:val="28"/>
          <w:szCs w:val="28"/>
          <w:lang w:eastAsia="en-US"/>
        </w:rPr>
        <w:t xml:space="preserve"> </w:t>
      </w:r>
      <w:r w:rsidR="002F1F31" w:rsidRPr="00873046">
        <w:rPr>
          <w:rFonts w:eastAsiaTheme="minorHAnsi"/>
          <w:sz w:val="28"/>
          <w:szCs w:val="28"/>
          <w:lang w:eastAsia="en-US"/>
        </w:rPr>
        <w:t>2.4. Отнесение</w:t>
      </w:r>
      <w:r w:rsidR="002F1F31" w:rsidRPr="002F1F31">
        <w:rPr>
          <w:sz w:val="28"/>
          <w:szCs w:val="28"/>
        </w:rPr>
        <w:t xml:space="preserve"> объектов контроля к категориям риска и изменение присвоенных объектам контроля категорий риска осуществляются решениями </w:t>
      </w:r>
      <w:r w:rsidR="004B1AD9">
        <w:rPr>
          <w:sz w:val="28"/>
          <w:szCs w:val="28"/>
        </w:rPr>
        <w:t>Главы</w:t>
      </w:r>
      <w:r w:rsidR="002F1F31" w:rsidRPr="002F1F31">
        <w:rPr>
          <w:sz w:val="28"/>
          <w:szCs w:val="28"/>
        </w:rPr>
        <w:t>.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33940B0A" w14:textId="77777777" w:rsidR="002F1F31" w:rsidRPr="002F1F31" w:rsidRDefault="002F1F31" w:rsidP="002F1F31">
      <w:pPr>
        <w:pStyle w:val="ConsPlusNormal"/>
        <w:ind w:firstLine="708"/>
        <w:jc w:val="both"/>
        <w:rPr>
          <w:rFonts w:ascii="Times New Roman" w:hAnsi="Times New Roman" w:cs="Times New Roman"/>
          <w:sz w:val="28"/>
          <w:szCs w:val="28"/>
        </w:rPr>
      </w:pPr>
      <w:r w:rsidRPr="002F1F31">
        <w:rPr>
          <w:rFonts w:ascii="Times New Roman" w:hAnsi="Times New Roman" w:cs="Times New Roman"/>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14:paraId="76336911" w14:textId="015CF14B" w:rsidR="006271A5" w:rsidRDefault="002F1F31" w:rsidP="002F1F31">
      <w:pPr>
        <w:pStyle w:val="ConsPlusNormal"/>
        <w:ind w:firstLine="708"/>
        <w:jc w:val="both"/>
        <w:rPr>
          <w:rFonts w:ascii="Times New Roman" w:hAnsi="Times New Roman" w:cs="Times New Roman"/>
          <w:sz w:val="28"/>
          <w:szCs w:val="28"/>
        </w:rPr>
      </w:pPr>
      <w:r w:rsidRPr="002F1F31">
        <w:rPr>
          <w:rFonts w:ascii="Times New Roman" w:hAnsi="Times New Roman" w:cs="Times New Roman"/>
          <w:sz w:val="28"/>
          <w:szCs w:val="28"/>
        </w:rPr>
        <w:t xml:space="preserve">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 </w:t>
      </w:r>
    </w:p>
    <w:p w14:paraId="65A18D15" w14:textId="3BB2CFFB" w:rsidR="002F1F31" w:rsidRPr="00402B59" w:rsidRDefault="002F1F31" w:rsidP="002F1F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Pr="002F1F31">
        <w:rPr>
          <w:rFonts w:ascii="Times New Roman" w:hAnsi="Times New Roman" w:cs="Times New Roman"/>
          <w:sz w:val="28"/>
          <w:szCs w:val="28"/>
        </w:rPr>
        <w:t>Контрольный орган в целях оценки риска причинения вреда (ущерба) при принятии решения о проведении и выборе вида внепланового контрольного мероприятия применяет индикаторы риска нарушения обязательных требований.</w:t>
      </w:r>
    </w:p>
    <w:p w14:paraId="581291B9" w14:textId="1D00FC59" w:rsidR="002D68EB" w:rsidRPr="002D68EB" w:rsidRDefault="002C681F" w:rsidP="002D68EB">
      <w:pPr>
        <w:pStyle w:val="ConsPlusNormal"/>
        <w:ind w:firstLine="709"/>
        <w:jc w:val="both"/>
        <w:rPr>
          <w:sz w:val="28"/>
          <w:szCs w:val="28"/>
        </w:rPr>
      </w:pPr>
      <w:r w:rsidRPr="008B0E2D">
        <w:rPr>
          <w:rFonts w:ascii="Times New Roman" w:hAnsi="Times New Roman" w:cs="Times New Roman"/>
          <w:sz w:val="28"/>
          <w:szCs w:val="28"/>
        </w:rPr>
        <w:t>2.</w:t>
      </w:r>
      <w:r w:rsidR="002F1F31">
        <w:rPr>
          <w:rFonts w:ascii="Times New Roman" w:hAnsi="Times New Roman" w:cs="Times New Roman"/>
          <w:sz w:val="28"/>
          <w:szCs w:val="28"/>
        </w:rPr>
        <w:t>6</w:t>
      </w:r>
      <w:r w:rsidRPr="008B0E2D">
        <w:rPr>
          <w:rFonts w:ascii="Times New Roman" w:hAnsi="Times New Roman" w:cs="Times New Roman"/>
          <w:sz w:val="28"/>
          <w:szCs w:val="28"/>
        </w:rPr>
        <w:t xml:space="preserve">. </w:t>
      </w:r>
      <w:r w:rsidR="002D68EB" w:rsidRPr="002D68EB">
        <w:rPr>
          <w:rFonts w:ascii="Times New Roman" w:hAnsi="Times New Roman" w:cs="Times New Roman"/>
          <w:sz w:val="28"/>
          <w:szCs w:val="28"/>
        </w:rPr>
        <w:t xml:space="preserve">В соответствии с частью </w:t>
      </w:r>
      <w:r w:rsidR="002D68EB">
        <w:rPr>
          <w:rFonts w:ascii="Times New Roman" w:hAnsi="Times New Roman" w:cs="Times New Roman"/>
          <w:sz w:val="28"/>
          <w:szCs w:val="28"/>
        </w:rPr>
        <w:t>5</w:t>
      </w:r>
      <w:r w:rsidR="002D68EB" w:rsidRPr="002D68EB">
        <w:rPr>
          <w:rFonts w:ascii="Times New Roman" w:hAnsi="Times New Roman" w:cs="Times New Roman"/>
          <w:sz w:val="28"/>
          <w:szCs w:val="28"/>
        </w:rPr>
        <w:t xml:space="preserve"> статьи 2</w:t>
      </w:r>
      <w:r w:rsidR="002D68EB">
        <w:rPr>
          <w:rFonts w:ascii="Times New Roman" w:hAnsi="Times New Roman" w:cs="Times New Roman"/>
          <w:sz w:val="28"/>
          <w:szCs w:val="28"/>
        </w:rPr>
        <w:t>5</w:t>
      </w:r>
      <w:r w:rsidR="002D68EB" w:rsidRPr="002D68EB">
        <w:rPr>
          <w:rFonts w:ascii="Times New Roman" w:hAnsi="Times New Roman" w:cs="Times New Roman"/>
          <w:sz w:val="28"/>
          <w:szCs w:val="28"/>
        </w:rPr>
        <w:t xml:space="preserve"> Федерального закона № 248-ФЗ </w:t>
      </w:r>
      <w:r w:rsidR="002D68EB">
        <w:rPr>
          <w:rFonts w:ascii="Times New Roman" w:hAnsi="Times New Roman" w:cs="Times New Roman"/>
          <w:sz w:val="28"/>
          <w:szCs w:val="28"/>
        </w:rPr>
        <w:t xml:space="preserve"> </w:t>
      </w:r>
      <w:r w:rsidRPr="008B0E2D">
        <w:rPr>
          <w:rFonts w:ascii="Times New Roman" w:hAnsi="Times New Roman" w:cs="Times New Roman"/>
          <w:sz w:val="28"/>
          <w:szCs w:val="28"/>
        </w:rPr>
        <w:t>плановы</w:t>
      </w:r>
      <w:r w:rsidR="002D68EB">
        <w:rPr>
          <w:rFonts w:ascii="Times New Roman" w:hAnsi="Times New Roman" w:cs="Times New Roman"/>
          <w:sz w:val="28"/>
          <w:szCs w:val="28"/>
        </w:rPr>
        <w:t>е</w:t>
      </w:r>
      <w:r w:rsidRPr="008B0E2D">
        <w:rPr>
          <w:rFonts w:ascii="Times New Roman" w:hAnsi="Times New Roman" w:cs="Times New Roman"/>
          <w:sz w:val="28"/>
          <w:szCs w:val="28"/>
        </w:rPr>
        <w:t xml:space="preserve"> контрольны</w:t>
      </w:r>
      <w:r w:rsidR="002D68EB">
        <w:rPr>
          <w:rFonts w:ascii="Times New Roman" w:hAnsi="Times New Roman" w:cs="Times New Roman"/>
          <w:sz w:val="28"/>
          <w:szCs w:val="28"/>
        </w:rPr>
        <w:t>е</w:t>
      </w:r>
      <w:r w:rsidRPr="008B0E2D">
        <w:rPr>
          <w:rFonts w:ascii="Times New Roman" w:hAnsi="Times New Roman" w:cs="Times New Roman"/>
          <w:sz w:val="28"/>
          <w:szCs w:val="28"/>
        </w:rPr>
        <w:t xml:space="preserve"> мероприяти</w:t>
      </w:r>
      <w:r w:rsidR="002D68EB">
        <w:rPr>
          <w:rFonts w:ascii="Times New Roman" w:hAnsi="Times New Roman" w:cs="Times New Roman"/>
          <w:sz w:val="28"/>
          <w:szCs w:val="28"/>
        </w:rPr>
        <w:t>я</w:t>
      </w:r>
      <w:r w:rsidR="000C6E0C" w:rsidRPr="000C6E0C">
        <w:rPr>
          <w:rFonts w:ascii="Times New Roman" w:hAnsi="Times New Roman" w:cs="Times New Roman"/>
          <w:sz w:val="28"/>
          <w:szCs w:val="28"/>
        </w:rPr>
        <w:t>, обязательны</w:t>
      </w:r>
      <w:r w:rsidR="002D68EB">
        <w:rPr>
          <w:rFonts w:ascii="Times New Roman" w:hAnsi="Times New Roman" w:cs="Times New Roman"/>
          <w:sz w:val="28"/>
          <w:szCs w:val="28"/>
        </w:rPr>
        <w:t>е</w:t>
      </w:r>
      <w:r w:rsidR="000C6E0C" w:rsidRPr="000C6E0C">
        <w:rPr>
          <w:rFonts w:ascii="Times New Roman" w:hAnsi="Times New Roman" w:cs="Times New Roman"/>
          <w:sz w:val="28"/>
          <w:szCs w:val="28"/>
        </w:rPr>
        <w:t xml:space="preserve"> профилактически</w:t>
      </w:r>
      <w:r w:rsidR="002D68EB">
        <w:rPr>
          <w:rFonts w:ascii="Times New Roman" w:hAnsi="Times New Roman" w:cs="Times New Roman"/>
          <w:sz w:val="28"/>
          <w:szCs w:val="28"/>
        </w:rPr>
        <w:t>е</w:t>
      </w:r>
      <w:r w:rsidR="000C6E0C" w:rsidRPr="000C6E0C">
        <w:rPr>
          <w:rFonts w:ascii="Times New Roman" w:hAnsi="Times New Roman" w:cs="Times New Roman"/>
          <w:sz w:val="28"/>
          <w:szCs w:val="28"/>
        </w:rPr>
        <w:t xml:space="preserve"> визит</w:t>
      </w:r>
      <w:r w:rsidR="002D68EB">
        <w:rPr>
          <w:rFonts w:ascii="Times New Roman" w:hAnsi="Times New Roman" w:cs="Times New Roman"/>
          <w:sz w:val="28"/>
          <w:szCs w:val="28"/>
        </w:rPr>
        <w:t>ы</w:t>
      </w:r>
      <w:r w:rsidR="002D68EB" w:rsidRPr="002D68EB">
        <w:rPr>
          <w:rFonts w:eastAsiaTheme="minorHAnsi"/>
          <w:lang w:eastAsia="en-US"/>
        </w:rPr>
        <w:t xml:space="preserve"> </w:t>
      </w:r>
      <w:r w:rsidR="002D68EB" w:rsidRPr="002D68EB">
        <w:rPr>
          <w:rFonts w:ascii="Times New Roman" w:hAnsi="Times New Roman" w:cs="Times New Roman"/>
          <w:sz w:val="28"/>
          <w:szCs w:val="28"/>
        </w:rPr>
        <w:t xml:space="preserve">в отношении </w:t>
      </w:r>
      <w:r w:rsidR="002D68EB" w:rsidRPr="003D7A2C">
        <w:rPr>
          <w:rFonts w:ascii="Times New Roman" w:hAnsi="Times New Roman" w:cs="Times New Roman"/>
          <w:sz w:val="28"/>
          <w:szCs w:val="28"/>
        </w:rPr>
        <w:t xml:space="preserve">определенных </w:t>
      </w:r>
      <w:r w:rsidR="00A704B5" w:rsidRPr="003D7A2C">
        <w:rPr>
          <w:rFonts w:ascii="Times New Roman" w:hAnsi="Times New Roman" w:cs="Times New Roman"/>
          <w:sz w:val="28"/>
          <w:szCs w:val="28"/>
        </w:rPr>
        <w:t xml:space="preserve">пунктом 2.2 настоящего Положения </w:t>
      </w:r>
      <w:r w:rsidR="002D68EB" w:rsidRPr="003D7A2C">
        <w:rPr>
          <w:rFonts w:ascii="Times New Roman" w:hAnsi="Times New Roman" w:cs="Times New Roman"/>
          <w:sz w:val="28"/>
          <w:szCs w:val="28"/>
        </w:rPr>
        <w:t>категорий</w:t>
      </w:r>
      <w:r w:rsidR="002D68EB" w:rsidRPr="002D68EB">
        <w:rPr>
          <w:rFonts w:ascii="Times New Roman" w:hAnsi="Times New Roman" w:cs="Times New Roman"/>
          <w:sz w:val="28"/>
          <w:szCs w:val="28"/>
        </w:rPr>
        <w:t xml:space="preserve"> риска не проводятся</w:t>
      </w:r>
      <w:r w:rsidR="002D68EB">
        <w:rPr>
          <w:rFonts w:ascii="Times New Roman" w:hAnsi="Times New Roman" w:cs="Times New Roman"/>
          <w:sz w:val="28"/>
          <w:szCs w:val="28"/>
        </w:rPr>
        <w:t>.</w:t>
      </w:r>
    </w:p>
    <w:p w14:paraId="13C3DABF" w14:textId="489A38B7" w:rsidR="000878EF" w:rsidRPr="008B0E2D" w:rsidRDefault="002C681F" w:rsidP="002F1F31">
      <w:pPr>
        <w:pStyle w:val="ConsPlusNormal"/>
        <w:ind w:firstLine="708"/>
        <w:jc w:val="both"/>
        <w:rPr>
          <w:rFonts w:ascii="Times New Roman" w:hAnsi="Times New Roman" w:cs="Times New Roman"/>
          <w:sz w:val="28"/>
          <w:szCs w:val="28"/>
        </w:rPr>
      </w:pPr>
      <w:r w:rsidRPr="008B0E2D">
        <w:rPr>
          <w:rFonts w:ascii="Times New Roman" w:hAnsi="Times New Roman" w:cs="Times New Roman"/>
          <w:sz w:val="28"/>
          <w:szCs w:val="28"/>
        </w:rPr>
        <w:t>2.</w:t>
      </w:r>
      <w:r w:rsidR="002F1F31">
        <w:rPr>
          <w:rFonts w:ascii="Times New Roman" w:hAnsi="Times New Roman" w:cs="Times New Roman"/>
          <w:sz w:val="28"/>
          <w:szCs w:val="28"/>
        </w:rPr>
        <w:t>7</w:t>
      </w:r>
      <w:r w:rsidRPr="008B0E2D">
        <w:rPr>
          <w:rFonts w:ascii="Times New Roman" w:hAnsi="Times New Roman" w:cs="Times New Roman"/>
          <w:sz w:val="28"/>
          <w:szCs w:val="28"/>
        </w:rPr>
        <w:t>.</w:t>
      </w:r>
      <w:r w:rsidR="002F1F31">
        <w:rPr>
          <w:rFonts w:ascii="Times New Roman" w:hAnsi="Times New Roman" w:cs="Times New Roman"/>
          <w:sz w:val="28"/>
          <w:szCs w:val="28"/>
        </w:rPr>
        <w:t xml:space="preserve"> </w:t>
      </w:r>
      <w:r w:rsidRPr="008B0E2D">
        <w:rPr>
          <w:rFonts w:ascii="Times New Roman" w:hAnsi="Times New Roman" w:cs="Times New Roman"/>
          <w:sz w:val="28"/>
          <w:szCs w:val="28"/>
        </w:rPr>
        <w:t xml:space="preserve">Перечень индикаторов риска по муниципальному контролю разрабатывается контрольным органом и </w:t>
      </w:r>
      <w:r w:rsidRPr="005360D3">
        <w:rPr>
          <w:rFonts w:ascii="Times New Roman" w:hAnsi="Times New Roman" w:cs="Times New Roman"/>
          <w:sz w:val="28"/>
          <w:szCs w:val="28"/>
        </w:rPr>
        <w:t>утверждается</w:t>
      </w:r>
      <w:r w:rsidRPr="008B0E2D">
        <w:rPr>
          <w:rFonts w:ascii="Times New Roman" w:hAnsi="Times New Roman" w:cs="Times New Roman"/>
          <w:sz w:val="28"/>
          <w:szCs w:val="28"/>
        </w:rPr>
        <w:t xml:space="preserve"> </w:t>
      </w:r>
      <w:r w:rsidR="008B0E2D" w:rsidRPr="00B5253F">
        <w:rPr>
          <w:rFonts w:ascii="Times New Roman" w:hAnsi="Times New Roman" w:cs="Times New Roman"/>
          <w:sz w:val="28"/>
          <w:szCs w:val="28"/>
        </w:rPr>
        <w:t xml:space="preserve">Думой </w:t>
      </w:r>
      <w:proofErr w:type="spellStart"/>
      <w:r w:rsidR="008B0E2D" w:rsidRPr="00B5253F">
        <w:rPr>
          <w:rFonts w:ascii="Times New Roman" w:hAnsi="Times New Roman" w:cs="Times New Roman"/>
          <w:sz w:val="28"/>
          <w:szCs w:val="28"/>
        </w:rPr>
        <w:t>Яковлевского</w:t>
      </w:r>
      <w:proofErr w:type="spellEnd"/>
      <w:r w:rsidR="008B0E2D" w:rsidRPr="00B5253F">
        <w:rPr>
          <w:rFonts w:ascii="Times New Roman" w:hAnsi="Times New Roman" w:cs="Times New Roman"/>
          <w:sz w:val="28"/>
          <w:szCs w:val="28"/>
        </w:rPr>
        <w:t xml:space="preserve"> муниципального округа.</w:t>
      </w:r>
      <w:r w:rsidR="008B0E2D" w:rsidRPr="008B0E2D">
        <w:rPr>
          <w:rFonts w:ascii="Times New Roman" w:hAnsi="Times New Roman" w:cs="Times New Roman"/>
          <w:sz w:val="28"/>
          <w:szCs w:val="28"/>
        </w:rPr>
        <w:t xml:space="preserve"> </w:t>
      </w:r>
    </w:p>
    <w:p w14:paraId="5BAB94AC" w14:textId="77777777" w:rsidR="000878EF" w:rsidRDefault="000878EF">
      <w:pPr>
        <w:pStyle w:val="ConsPlusNormal"/>
        <w:ind w:firstLine="0"/>
        <w:jc w:val="both"/>
        <w:rPr>
          <w:rFonts w:ascii="Times New Roman" w:hAnsi="Times New Roman" w:cs="Times New Roman"/>
          <w:color w:val="000000"/>
          <w:sz w:val="28"/>
          <w:szCs w:val="28"/>
        </w:rPr>
      </w:pPr>
    </w:p>
    <w:p w14:paraId="607368AB" w14:textId="77777777" w:rsidR="000878EF" w:rsidRDefault="002C681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46834E53" w14:textId="77777777" w:rsidR="000878EF" w:rsidRDefault="000878EF">
      <w:pPr>
        <w:pStyle w:val="ConsPlusNormal"/>
        <w:ind w:firstLine="0"/>
        <w:jc w:val="center"/>
        <w:rPr>
          <w:rFonts w:ascii="Times New Roman" w:hAnsi="Times New Roman" w:cs="Times New Roman"/>
          <w:b/>
          <w:bCs/>
          <w:color w:val="000000"/>
          <w:sz w:val="28"/>
          <w:szCs w:val="28"/>
        </w:rPr>
      </w:pPr>
    </w:p>
    <w:p w14:paraId="366096B3" w14:textId="71E4E649"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3.1. Контрольный </w:t>
      </w:r>
      <w:r w:rsidR="00690999">
        <w:rPr>
          <w:rFonts w:ascii="Times New Roman" w:hAnsi="Times New Roman" w:cs="Times New Roman"/>
          <w:color w:val="000000"/>
          <w:sz w:val="28"/>
          <w:szCs w:val="28"/>
        </w:rPr>
        <w:t xml:space="preserve"> </w:t>
      </w:r>
      <w:r w:rsidR="004F0D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 осуществляет муниципальный контроль, в том числе, посредством проведения профилактических мероприятий.</w:t>
      </w:r>
    </w:p>
    <w:p w14:paraId="328234FC" w14:textId="59A4C5CA"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005A685A" w:rsidRPr="005A685A">
        <w:rPr>
          <w:rFonts w:ascii="Times New Roman" w:hAnsi="Times New Roman" w:cs="Times New Roman"/>
          <w:color w:val="000000"/>
          <w:sz w:val="28"/>
          <w:szCs w:val="28"/>
        </w:rPr>
        <w:t>утвержд</w:t>
      </w:r>
      <w:r w:rsidR="005A685A">
        <w:rPr>
          <w:rFonts w:ascii="Times New Roman" w:hAnsi="Times New Roman" w:cs="Times New Roman"/>
          <w:color w:val="000000"/>
          <w:sz w:val="28"/>
          <w:szCs w:val="28"/>
        </w:rPr>
        <w:t>енн</w:t>
      </w:r>
      <w:r w:rsidR="005A685A" w:rsidRPr="005A685A">
        <w:rPr>
          <w:rFonts w:ascii="Times New Roman" w:hAnsi="Times New Roman" w:cs="Times New Roman"/>
          <w:color w:val="000000"/>
          <w:sz w:val="28"/>
          <w:szCs w:val="28"/>
        </w:rPr>
        <w:t>ой постановлением Администрации в соответствии с законодательством.</w:t>
      </w:r>
    </w:p>
    <w:p w14:paraId="483766DC" w14:textId="41ACE23B" w:rsidR="000878EF" w:rsidRPr="005A685A" w:rsidRDefault="002C681F" w:rsidP="005A685A">
      <w:pPr>
        <w:pStyle w:val="ConsPlusNormal"/>
        <w:jc w:val="both"/>
        <w:rPr>
          <w:color w:val="000000"/>
          <w:sz w:val="28"/>
          <w:szCs w:val="28"/>
        </w:rPr>
      </w:pPr>
      <w:r>
        <w:rPr>
          <w:rFonts w:ascii="Times New Roman" w:hAnsi="Times New Roman" w:cs="Times New Roman"/>
          <w:color w:val="000000"/>
          <w:sz w:val="28"/>
          <w:szCs w:val="28"/>
        </w:rPr>
        <w:lastRenderedPageBreak/>
        <w:t>3.3.</w:t>
      </w:r>
      <w:r w:rsidRPr="005A685A">
        <w:rPr>
          <w:rFonts w:ascii="Times New Roman" w:hAnsi="Times New Roman" w:cs="Times New Roman"/>
          <w:color w:val="000000"/>
          <w:sz w:val="28"/>
          <w:szCs w:val="28"/>
        </w:rPr>
        <w:t xml:space="preserve"> </w:t>
      </w:r>
      <w:r w:rsidR="005A685A" w:rsidRPr="005A685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5A685A" w:rsidRPr="000175EA">
        <w:rPr>
          <w:rFonts w:ascii="Times New Roman" w:hAnsi="Times New Roman" w:cs="Times New Roman"/>
          <w:color w:val="000000"/>
          <w:sz w:val="28"/>
          <w:szCs w:val="28"/>
        </w:rPr>
        <w:t>Главе</w:t>
      </w:r>
      <w:r w:rsidR="005A685A" w:rsidRPr="005A685A">
        <w:rPr>
          <w:rFonts w:ascii="Times New Roman" w:hAnsi="Times New Roman" w:cs="Times New Roman"/>
          <w:color w:val="000000"/>
          <w:sz w:val="28"/>
          <w:szCs w:val="28"/>
        </w:rPr>
        <w:t xml:space="preserve"> для принятия решения о проведении контрольных мероприятий.</w:t>
      </w:r>
    </w:p>
    <w:p w14:paraId="1071F26C" w14:textId="7777777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3.4. При осуществлении муниципального контроля могут проводиться следующие виды профилактических мероприятий:</w:t>
      </w:r>
    </w:p>
    <w:p w14:paraId="556A32C1" w14:textId="77777777" w:rsidR="000878EF" w:rsidRPr="005A685A" w:rsidRDefault="002C681F">
      <w:pPr>
        <w:pStyle w:val="ConsPlusNormal"/>
        <w:ind w:firstLine="709"/>
        <w:jc w:val="both"/>
        <w:rPr>
          <w:rFonts w:ascii="Times New Roman" w:hAnsi="Times New Roman" w:cs="Times New Roman"/>
          <w:sz w:val="28"/>
          <w:szCs w:val="28"/>
        </w:rPr>
      </w:pPr>
      <w:r w:rsidRPr="005A685A">
        <w:rPr>
          <w:rFonts w:ascii="Times New Roman" w:hAnsi="Times New Roman" w:cs="Times New Roman"/>
          <w:sz w:val="28"/>
          <w:szCs w:val="28"/>
        </w:rPr>
        <w:t>1) информирование;</w:t>
      </w:r>
    </w:p>
    <w:p w14:paraId="6629F50C" w14:textId="490FD908" w:rsidR="000878EF" w:rsidRPr="005A685A" w:rsidRDefault="005A685A">
      <w:pPr>
        <w:pStyle w:val="ConsPlusNormal"/>
        <w:ind w:firstLine="709"/>
        <w:jc w:val="both"/>
        <w:rPr>
          <w:rFonts w:ascii="Times New Roman" w:hAnsi="Times New Roman" w:cs="Times New Roman"/>
          <w:sz w:val="28"/>
          <w:szCs w:val="28"/>
        </w:rPr>
      </w:pPr>
      <w:r w:rsidRPr="005A685A">
        <w:rPr>
          <w:rFonts w:ascii="Times New Roman" w:hAnsi="Times New Roman" w:cs="Times New Roman"/>
          <w:sz w:val="28"/>
          <w:szCs w:val="28"/>
        </w:rPr>
        <w:t>2</w:t>
      </w:r>
      <w:r w:rsidR="002C681F" w:rsidRPr="005A685A">
        <w:rPr>
          <w:rFonts w:ascii="Times New Roman" w:hAnsi="Times New Roman" w:cs="Times New Roman"/>
          <w:sz w:val="28"/>
          <w:szCs w:val="28"/>
        </w:rPr>
        <w:t>) объявление предостережений;</w:t>
      </w:r>
    </w:p>
    <w:p w14:paraId="72AAAC84" w14:textId="7E951854" w:rsidR="000878EF" w:rsidRPr="005A685A" w:rsidRDefault="005A685A">
      <w:pPr>
        <w:pStyle w:val="ConsPlusNormal"/>
        <w:ind w:firstLine="709"/>
        <w:jc w:val="both"/>
        <w:rPr>
          <w:rFonts w:ascii="Times New Roman" w:hAnsi="Times New Roman" w:cs="Times New Roman"/>
          <w:sz w:val="28"/>
          <w:szCs w:val="28"/>
        </w:rPr>
      </w:pPr>
      <w:r w:rsidRPr="005A685A">
        <w:rPr>
          <w:rFonts w:ascii="Times New Roman" w:hAnsi="Times New Roman" w:cs="Times New Roman"/>
          <w:sz w:val="28"/>
          <w:szCs w:val="28"/>
        </w:rPr>
        <w:t>3</w:t>
      </w:r>
      <w:r w:rsidR="002C681F" w:rsidRPr="005A685A">
        <w:rPr>
          <w:rFonts w:ascii="Times New Roman" w:hAnsi="Times New Roman" w:cs="Times New Roman"/>
          <w:sz w:val="28"/>
          <w:szCs w:val="28"/>
        </w:rPr>
        <w:t>) консультирование;</w:t>
      </w:r>
    </w:p>
    <w:p w14:paraId="18A93805" w14:textId="1D298C42" w:rsidR="000878EF" w:rsidRPr="005A685A" w:rsidRDefault="005A685A">
      <w:pPr>
        <w:pStyle w:val="ConsPlusNormal"/>
        <w:ind w:firstLine="709"/>
        <w:jc w:val="both"/>
        <w:rPr>
          <w:rFonts w:ascii="Times New Roman" w:hAnsi="Times New Roman" w:cs="Times New Roman"/>
          <w:sz w:val="28"/>
          <w:szCs w:val="28"/>
        </w:rPr>
      </w:pPr>
      <w:r w:rsidRPr="005A685A">
        <w:rPr>
          <w:rFonts w:ascii="Times New Roman" w:hAnsi="Times New Roman" w:cs="Times New Roman"/>
          <w:sz w:val="28"/>
          <w:szCs w:val="28"/>
        </w:rPr>
        <w:t>4</w:t>
      </w:r>
      <w:r w:rsidR="002C681F" w:rsidRPr="005A685A">
        <w:rPr>
          <w:rFonts w:ascii="Times New Roman" w:hAnsi="Times New Roman" w:cs="Times New Roman"/>
          <w:sz w:val="28"/>
          <w:szCs w:val="28"/>
        </w:rPr>
        <w:t>) профилактический визит.</w:t>
      </w:r>
    </w:p>
    <w:p w14:paraId="2ED6D93B" w14:textId="69DFF2CF" w:rsidR="000878EF" w:rsidRDefault="002C681F">
      <w:pPr>
        <w:ind w:firstLine="709"/>
        <w:jc w:val="both"/>
        <w:rPr>
          <w:color w:val="000000"/>
          <w:sz w:val="28"/>
          <w:szCs w:val="28"/>
        </w:rPr>
      </w:pPr>
      <w:r>
        <w:rPr>
          <w:color w:val="000000"/>
          <w:sz w:val="28"/>
          <w:szCs w:val="28"/>
        </w:rPr>
        <w:t xml:space="preserve">3.5. </w:t>
      </w:r>
      <w:proofErr w:type="gramStart"/>
      <w:r>
        <w:rPr>
          <w:color w:val="000000"/>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w:t>
      </w:r>
      <w:r w:rsidR="005A685A">
        <w:rPr>
          <w:color w:val="000000"/>
          <w:sz w:val="28"/>
          <w:szCs w:val="28"/>
        </w:rPr>
        <w:t xml:space="preserve"> </w:t>
      </w:r>
      <w:r>
        <w:rPr>
          <w:color w:val="000000"/>
          <w:sz w:val="28"/>
          <w:szCs w:val="28"/>
        </w:rPr>
        <w:t>органа в информационно-телекоммуникационной сети «Интернет» (далее – официальный сайт</w:t>
      </w:r>
      <w:r w:rsidR="005A685A">
        <w:rPr>
          <w:color w:val="000000"/>
          <w:sz w:val="28"/>
          <w:szCs w:val="28"/>
        </w:rPr>
        <w:t xml:space="preserve"> округа</w:t>
      </w:r>
      <w:r>
        <w:rPr>
          <w:color w:val="000000"/>
          <w:sz w:val="28"/>
          <w:szCs w:val="28"/>
        </w:rPr>
        <w:t>)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 xml:space="preserve">официального сайта </w:t>
      </w:r>
      <w:r w:rsidR="005A685A">
        <w:rPr>
          <w:color w:val="000000"/>
          <w:sz w:val="28"/>
          <w:szCs w:val="28"/>
        </w:rPr>
        <w:t>округа</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roofErr w:type="gramEnd"/>
      <w:r>
        <w:rPr>
          <w:color w:val="000000"/>
          <w:sz w:val="28"/>
          <w:szCs w:val="28"/>
          <w:shd w:val="clear" w:color="auto" w:fill="FFFFFF"/>
        </w:rPr>
        <w:t>.</w:t>
      </w:r>
    </w:p>
    <w:p w14:paraId="035875DE" w14:textId="772F5D74"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w:t>
      </w:r>
      <w:r w:rsidR="005A68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орган обязан размещать и поддерживать в актуальном состоянии на официальном сайте </w:t>
      </w:r>
      <w:r w:rsidR="005A685A">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sidRPr="00D35B99">
          <w:rPr>
            <w:rStyle w:val="af1"/>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Федерального закона № 248-ФЗ.</w:t>
      </w:r>
    </w:p>
    <w:p w14:paraId="73AE796C" w14:textId="1D6A6706" w:rsidR="000878EF" w:rsidRPr="004B7603" w:rsidRDefault="002C681F">
      <w:pPr>
        <w:pStyle w:val="ConsPlusNormal"/>
        <w:ind w:firstLine="709"/>
        <w:jc w:val="both"/>
        <w:rPr>
          <w:rFonts w:ascii="Times New Roman" w:hAnsi="Times New Roman" w:cs="Times New Roman"/>
          <w:sz w:val="28"/>
          <w:szCs w:val="28"/>
        </w:rPr>
      </w:pPr>
      <w:r w:rsidRPr="004B7603">
        <w:rPr>
          <w:rFonts w:ascii="Times New Roman" w:hAnsi="Times New Roman" w:cs="Times New Roman"/>
          <w:sz w:val="28"/>
          <w:szCs w:val="28"/>
        </w:rPr>
        <w:t>Контрольный орган вправе осуществлять информирование также в иных формах:</w:t>
      </w:r>
    </w:p>
    <w:p w14:paraId="3137EEB6" w14:textId="22EC29A4" w:rsidR="000878EF" w:rsidRPr="004B7603" w:rsidRDefault="00FC6C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81F" w:rsidRPr="004B7603">
        <w:rPr>
          <w:rFonts w:ascii="Times New Roman" w:hAnsi="Times New Roman" w:cs="Times New Roman"/>
          <w:sz w:val="28"/>
          <w:szCs w:val="28"/>
        </w:rPr>
        <w:t xml:space="preserve">- при проведении собраний, конференций граждан, </w:t>
      </w:r>
      <w:r w:rsidR="00A00965">
        <w:rPr>
          <w:rFonts w:ascii="Times New Roman" w:hAnsi="Times New Roman" w:cs="Times New Roman"/>
          <w:sz w:val="28"/>
          <w:szCs w:val="28"/>
        </w:rPr>
        <w:t>«</w:t>
      </w:r>
      <w:r w:rsidR="002C681F" w:rsidRPr="004B7603">
        <w:rPr>
          <w:rFonts w:ascii="Times New Roman" w:hAnsi="Times New Roman" w:cs="Times New Roman"/>
          <w:sz w:val="28"/>
          <w:szCs w:val="28"/>
        </w:rPr>
        <w:t>круглых столов</w:t>
      </w:r>
      <w:r w:rsidR="00A00965">
        <w:rPr>
          <w:rFonts w:ascii="Times New Roman" w:hAnsi="Times New Roman" w:cs="Times New Roman"/>
          <w:sz w:val="28"/>
          <w:szCs w:val="28"/>
        </w:rPr>
        <w:t>»</w:t>
      </w:r>
      <w:r w:rsidR="002C681F" w:rsidRPr="004B7603">
        <w:rPr>
          <w:rFonts w:ascii="Times New Roman" w:hAnsi="Times New Roman" w:cs="Times New Roman"/>
          <w:sz w:val="28"/>
          <w:szCs w:val="28"/>
        </w:rPr>
        <w:t xml:space="preserve"> и в иных формах совместного присутствия граждан;</w:t>
      </w:r>
    </w:p>
    <w:p w14:paraId="49CD99C7" w14:textId="77777777" w:rsidR="000878EF" w:rsidRPr="004B7603" w:rsidRDefault="002C681F">
      <w:pPr>
        <w:pStyle w:val="ConsPlusNormal"/>
        <w:ind w:firstLine="709"/>
        <w:jc w:val="both"/>
        <w:rPr>
          <w:rFonts w:ascii="Times New Roman" w:hAnsi="Times New Roman" w:cs="Times New Roman"/>
          <w:sz w:val="28"/>
          <w:szCs w:val="28"/>
        </w:rPr>
      </w:pPr>
      <w:r w:rsidRPr="004B7603">
        <w:rPr>
          <w:rFonts w:ascii="Times New Roman" w:hAnsi="Times New Roman" w:cs="Times New Roman"/>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6F914314" w14:textId="37A6EAC2" w:rsidR="000878EF" w:rsidRPr="004B7603" w:rsidRDefault="002C681F">
      <w:pPr>
        <w:pStyle w:val="ConsPlusNormal"/>
        <w:ind w:firstLine="709"/>
        <w:jc w:val="both"/>
        <w:rPr>
          <w:rFonts w:ascii="Times New Roman" w:hAnsi="Times New Roman" w:cs="Times New Roman"/>
          <w:i/>
          <w:iCs/>
          <w:sz w:val="28"/>
          <w:szCs w:val="28"/>
        </w:rPr>
      </w:pPr>
      <w:r w:rsidRPr="004B7603">
        <w:rPr>
          <w:rFonts w:ascii="Times New Roman" w:hAnsi="Times New Roman" w:cs="Times New Roman"/>
          <w:sz w:val="28"/>
          <w:szCs w:val="28"/>
        </w:rPr>
        <w:t>- размещение информации в социальных сетях контрольного органа</w:t>
      </w:r>
      <w:r w:rsidRPr="004B7603">
        <w:rPr>
          <w:rFonts w:ascii="Times New Roman" w:hAnsi="Times New Roman" w:cs="Times New Roman"/>
          <w:i/>
          <w:iCs/>
          <w:sz w:val="28"/>
          <w:szCs w:val="28"/>
        </w:rPr>
        <w:t>.</w:t>
      </w:r>
    </w:p>
    <w:p w14:paraId="32C743A9" w14:textId="77777777" w:rsidR="000878EF" w:rsidRDefault="002C681F">
      <w:pPr>
        <w:ind w:firstLine="709"/>
        <w:jc w:val="both"/>
        <w:rPr>
          <w:color w:val="000000"/>
          <w:sz w:val="28"/>
          <w:szCs w:val="28"/>
        </w:rPr>
      </w:pPr>
      <w:r>
        <w:rPr>
          <w:color w:val="000000"/>
          <w:sz w:val="28"/>
          <w:szCs w:val="28"/>
        </w:rPr>
        <w:t xml:space="preserve">3.6.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w:t>
      </w:r>
    </w:p>
    <w:p w14:paraId="217B8BBB" w14:textId="6F211FE0" w:rsidR="000878EF" w:rsidRPr="004B7603" w:rsidRDefault="002C681F">
      <w:pPr>
        <w:ind w:firstLine="709"/>
        <w:jc w:val="both"/>
        <w:rPr>
          <w:sz w:val="28"/>
          <w:szCs w:val="28"/>
        </w:rPr>
      </w:pPr>
      <w:r w:rsidRPr="004B7603">
        <w:rPr>
          <w:sz w:val="28"/>
          <w:szCs w:val="28"/>
        </w:rPr>
        <w:t>Предостережения объявляются (</w:t>
      </w:r>
      <w:r w:rsidRPr="00CA2F1E">
        <w:rPr>
          <w:color w:val="000000"/>
          <w:sz w:val="28"/>
          <w:szCs w:val="28"/>
        </w:rPr>
        <w:t xml:space="preserve">подписываются) </w:t>
      </w:r>
      <w:r w:rsidR="004B7603" w:rsidRPr="005360D3">
        <w:rPr>
          <w:color w:val="000000"/>
          <w:sz w:val="28"/>
          <w:szCs w:val="28"/>
        </w:rPr>
        <w:t>Главой</w:t>
      </w:r>
      <w:r w:rsidR="004B7603" w:rsidRPr="00CA2F1E">
        <w:rPr>
          <w:sz w:val="28"/>
          <w:szCs w:val="28"/>
        </w:rPr>
        <w:t xml:space="preserve"> </w:t>
      </w:r>
      <w:r w:rsidRPr="004B7603">
        <w:rPr>
          <w:sz w:val="28"/>
          <w:szCs w:val="28"/>
        </w:rPr>
        <w:t>-</w:t>
      </w:r>
      <w:r w:rsidRPr="004B7603">
        <w:rPr>
          <w:i/>
          <w:iCs/>
          <w:sz w:val="28"/>
          <w:szCs w:val="28"/>
        </w:rPr>
        <w:t xml:space="preserve"> </w:t>
      </w:r>
      <w:r w:rsidRPr="004B7603">
        <w:rPr>
          <w:sz w:val="28"/>
          <w:szCs w:val="28"/>
        </w:rPr>
        <w:t xml:space="preserve">не позднее 30 дней со дня получения указанных сведений. </w:t>
      </w:r>
    </w:p>
    <w:p w14:paraId="1BAC368A" w14:textId="54BCA47B"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рассмотрения предостережения контролируемым лицом в течение 20 рабочих дней может быть подано в контрольный орган возражение, в котором указываются:</w:t>
      </w:r>
    </w:p>
    <w:p w14:paraId="38B5090D" w14:textId="7777777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14:paraId="1429050D" w14:textId="7777777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 контролируемого лица;</w:t>
      </w:r>
    </w:p>
    <w:p w14:paraId="04B38896" w14:textId="7777777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дата и номер предостережения, направленного в адрес контролируемого лица;</w:t>
      </w:r>
    </w:p>
    <w:p w14:paraId="768B9331" w14:textId="7777777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639AC18C" w14:textId="5BACB085"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w:t>
      </w:r>
      <w:r w:rsidR="004B7603">
        <w:rPr>
          <w:rFonts w:ascii="Times New Roman" w:hAnsi="Times New Roman" w:cs="Times New Roman"/>
          <w:sz w:val="28"/>
          <w:szCs w:val="28"/>
        </w:rPr>
        <w:t xml:space="preserve"> </w:t>
      </w:r>
      <w:r>
        <w:rPr>
          <w:rFonts w:ascii="Times New Roman" w:hAnsi="Times New Roman" w:cs="Times New Roman"/>
          <w:sz w:val="28"/>
          <w:szCs w:val="28"/>
        </w:rPr>
        <w:t>орган, либо иными указанными в предостережении способами.</w:t>
      </w:r>
    </w:p>
    <w:p w14:paraId="430016B7" w14:textId="77777777" w:rsidR="000878EF" w:rsidRPr="006251CE" w:rsidRDefault="002C681F">
      <w:pPr>
        <w:pStyle w:val="ConsPlusNormal"/>
        <w:ind w:firstLine="709"/>
        <w:jc w:val="both"/>
        <w:rPr>
          <w:rFonts w:ascii="Times New Roman" w:hAnsi="Times New Roman" w:cs="Times New Roman"/>
          <w:sz w:val="28"/>
          <w:szCs w:val="28"/>
        </w:rPr>
      </w:pPr>
      <w:r w:rsidRPr="006251CE">
        <w:rPr>
          <w:rFonts w:ascii="Times New Roman" w:hAnsi="Times New Roman" w:cs="Times New Roman"/>
          <w:sz w:val="28"/>
          <w:szCs w:val="28"/>
        </w:rPr>
        <w:t>Контрольный орган, по итогам рассмотрения возражения, принимает решение:</w:t>
      </w:r>
    </w:p>
    <w:p w14:paraId="757431CF" w14:textId="77777777" w:rsidR="000878EF" w:rsidRPr="006251CE" w:rsidRDefault="002C681F">
      <w:pPr>
        <w:pStyle w:val="ConsPlusNormal"/>
        <w:ind w:firstLine="709"/>
        <w:jc w:val="both"/>
        <w:rPr>
          <w:rFonts w:ascii="Times New Roman" w:hAnsi="Times New Roman" w:cs="Times New Roman"/>
          <w:sz w:val="28"/>
          <w:szCs w:val="28"/>
        </w:rPr>
      </w:pPr>
      <w:r w:rsidRPr="006251CE">
        <w:rPr>
          <w:rFonts w:ascii="Times New Roman" w:hAnsi="Times New Roman" w:cs="Times New Roman"/>
          <w:sz w:val="28"/>
          <w:szCs w:val="28"/>
        </w:rPr>
        <w:t>- отменить предостережение;</w:t>
      </w:r>
    </w:p>
    <w:p w14:paraId="05A7CF69" w14:textId="77777777" w:rsidR="000878EF" w:rsidRPr="006251CE" w:rsidRDefault="002C681F">
      <w:pPr>
        <w:pStyle w:val="ConsPlusNormal"/>
        <w:ind w:firstLine="709"/>
        <w:jc w:val="both"/>
        <w:rPr>
          <w:rFonts w:ascii="Times New Roman" w:hAnsi="Times New Roman" w:cs="Times New Roman"/>
          <w:sz w:val="28"/>
          <w:szCs w:val="28"/>
        </w:rPr>
      </w:pPr>
      <w:r w:rsidRPr="006251CE">
        <w:rPr>
          <w:rFonts w:ascii="Times New Roman" w:hAnsi="Times New Roman" w:cs="Times New Roman"/>
          <w:sz w:val="28"/>
          <w:szCs w:val="28"/>
        </w:rPr>
        <w:t>- оставить предостережение в силе.</w:t>
      </w:r>
    </w:p>
    <w:p w14:paraId="11CC9057" w14:textId="77777777" w:rsidR="000878EF" w:rsidRDefault="002C681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14:paraId="6FCA1EFD" w14:textId="140F1973"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3.7. Консультирование контролируемых лиц осуществляется должностным лицом, уполномоченным осуществлять муниципальный </w:t>
      </w:r>
      <w:r w:rsidR="006251CE">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813B165" w14:textId="547E903F"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Личный прием граждан проводится </w:t>
      </w:r>
      <w:r w:rsidR="006251CE" w:rsidRPr="000175EA">
        <w:rPr>
          <w:rFonts w:ascii="Times New Roman" w:hAnsi="Times New Roman" w:cs="Times New Roman"/>
          <w:color w:val="000000"/>
          <w:sz w:val="28"/>
          <w:szCs w:val="28"/>
        </w:rPr>
        <w:t>Г</w:t>
      </w:r>
      <w:r w:rsidR="00CB65F0">
        <w:rPr>
          <w:rFonts w:ascii="Times New Roman" w:hAnsi="Times New Roman" w:cs="Times New Roman"/>
          <w:color w:val="000000"/>
          <w:sz w:val="28"/>
          <w:szCs w:val="28"/>
        </w:rPr>
        <w:t>лавой</w:t>
      </w:r>
      <w:r w:rsidR="006251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(или) должностным лицом, уполномоченным осуществлять муниципальный </w:t>
      </w:r>
      <w:r w:rsidR="006251CE">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Информация о месте приема, а также об установленных для приема днях и часах размещается на официальном сайте </w:t>
      </w:r>
      <w:proofErr w:type="spellStart"/>
      <w:r w:rsidR="001633EA">
        <w:rPr>
          <w:rFonts w:ascii="Times New Roman" w:hAnsi="Times New Roman" w:cs="Times New Roman"/>
          <w:color w:val="000000"/>
          <w:sz w:val="28"/>
          <w:szCs w:val="28"/>
        </w:rPr>
        <w:t>Яковлевского</w:t>
      </w:r>
      <w:proofErr w:type="spellEnd"/>
      <w:r w:rsidR="001633EA">
        <w:rPr>
          <w:rFonts w:ascii="Times New Roman" w:hAnsi="Times New Roman" w:cs="Times New Roman"/>
          <w:color w:val="000000"/>
          <w:sz w:val="28"/>
          <w:szCs w:val="28"/>
        </w:rPr>
        <w:t xml:space="preserve"> муниципального </w:t>
      </w:r>
      <w:r w:rsidR="006251CE">
        <w:rPr>
          <w:rFonts w:ascii="Times New Roman" w:hAnsi="Times New Roman" w:cs="Times New Roman"/>
          <w:color w:val="000000"/>
          <w:sz w:val="28"/>
          <w:szCs w:val="28"/>
        </w:rPr>
        <w:t xml:space="preserve">округа </w:t>
      </w:r>
      <w:r>
        <w:rPr>
          <w:rFonts w:ascii="Times New Roman" w:hAnsi="Times New Roman" w:cs="Times New Roman"/>
          <w:color w:val="000000"/>
          <w:sz w:val="28"/>
          <w:szCs w:val="28"/>
        </w:rPr>
        <w:t>в специальном разделе, посвященном контрольной деятельности.</w:t>
      </w:r>
    </w:p>
    <w:p w14:paraId="66892F4E" w14:textId="7777777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7E8A558" w14:textId="63912429"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организация и осуществление муниципального </w:t>
      </w:r>
      <w:r w:rsidR="006251CE">
        <w:rPr>
          <w:rFonts w:ascii="Times New Roman" w:hAnsi="Times New Roman" w:cs="Times New Roman"/>
          <w:color w:val="000000"/>
          <w:sz w:val="28"/>
          <w:szCs w:val="28"/>
        </w:rPr>
        <w:t>земельного</w:t>
      </w:r>
      <w:r>
        <w:rPr>
          <w:rFonts w:ascii="Times New Roman" w:hAnsi="Times New Roman" w:cs="Times New Roman"/>
          <w:color w:val="000000"/>
          <w:sz w:val="28"/>
          <w:szCs w:val="28"/>
        </w:rPr>
        <w:t xml:space="preserve"> контроля;</w:t>
      </w:r>
    </w:p>
    <w:p w14:paraId="731BEAEC" w14:textId="7777777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110444B" w14:textId="2D6F1F1C"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r w:rsidR="006251CE">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w:t>
      </w:r>
    </w:p>
    <w:p w14:paraId="38189BBB" w14:textId="1B094739"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231B2E66"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4CFD43F" w14:textId="1CF7E41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Консультирование в письменной форме осуществляется должностным лицом, уполномоченным осуществлять муниципальный </w:t>
      </w:r>
      <w:r w:rsidR="006251CE">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в следующих случаях:</w:t>
      </w:r>
    </w:p>
    <w:p w14:paraId="140E62E2" w14:textId="7777777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6F44475" w14:textId="7777777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3F2F380" w14:textId="77777777"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A745BC6" w14:textId="790D6030"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r w:rsidR="006251CE">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CF1B8CF" w14:textId="684E3DD5"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6251CE">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14:paraId="404BBD08" w14:textId="45527862"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r w:rsidR="006251CE">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49FC1F6" w14:textId="33E937C0" w:rsidR="000878EF"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Должностными лицами, уполномоченными осуществлять муниципальный </w:t>
      </w:r>
      <w:r w:rsidR="007A5A8A">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ведется журнал учета консультирований.</w:t>
      </w:r>
    </w:p>
    <w:p w14:paraId="6FE0BCFA" w14:textId="4DC7E8F5"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7A5A8A">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(заместителем главы)</w:t>
      </w:r>
      <w:r w:rsidR="007A5A8A">
        <w:rPr>
          <w:rFonts w:ascii="Times New Roman" w:hAnsi="Times New Roman" w:cs="Times New Roman"/>
          <w:color w:val="000000"/>
          <w:sz w:val="28"/>
          <w:szCs w:val="28"/>
        </w:rPr>
        <w:t xml:space="preserve"> </w:t>
      </w:r>
      <w:proofErr w:type="spellStart"/>
      <w:r w:rsidR="007A5A8A" w:rsidRPr="007A5A8A">
        <w:rPr>
          <w:rFonts w:ascii="Times New Roman" w:hAnsi="Times New Roman" w:cs="Times New Roman"/>
          <w:color w:val="000000"/>
          <w:sz w:val="28"/>
          <w:szCs w:val="28"/>
        </w:rPr>
        <w:t>Яковлевского</w:t>
      </w:r>
      <w:proofErr w:type="spellEnd"/>
      <w:r w:rsidR="007A5A8A" w:rsidRPr="007A5A8A">
        <w:rPr>
          <w:rFonts w:ascii="Times New Roman" w:hAnsi="Times New Roman" w:cs="Times New Roman"/>
          <w:i/>
          <w:iCs/>
          <w:color w:val="000000"/>
          <w:sz w:val="28"/>
          <w:szCs w:val="28"/>
        </w:rPr>
        <w:t xml:space="preserve"> </w:t>
      </w:r>
      <w:r w:rsidR="007A5A8A" w:rsidRPr="007A5A8A">
        <w:rPr>
          <w:rFonts w:ascii="Times New Roman" w:hAnsi="Times New Roman" w:cs="Times New Roman"/>
          <w:color w:val="000000"/>
          <w:sz w:val="28"/>
          <w:szCs w:val="28"/>
        </w:rPr>
        <w:t>муниципального округа</w:t>
      </w:r>
      <w:r>
        <w:rPr>
          <w:rFonts w:ascii="Times New Roman" w:hAnsi="Times New Roman" w:cs="Times New Roman"/>
          <w:color w:val="000000"/>
          <w:sz w:val="28"/>
          <w:szCs w:val="28"/>
        </w:rPr>
        <w:t xml:space="preserve"> или должностным лицом, уполномоченным осуществлять муниципальный </w:t>
      </w:r>
      <w:r w:rsidR="00064439">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w:t>
      </w:r>
    </w:p>
    <w:p w14:paraId="0940DADF" w14:textId="292F5F19" w:rsidR="00A73AB7" w:rsidRDefault="00A73AB7" w:rsidP="00253684">
      <w:pPr>
        <w:pStyle w:val="ConsPlusNormal"/>
        <w:ind w:firstLine="709"/>
        <w:jc w:val="both"/>
        <w:rPr>
          <w:rFonts w:ascii="Times New Roman" w:hAnsi="Times New Roman" w:cs="Times New Roman"/>
          <w:sz w:val="28"/>
          <w:szCs w:val="28"/>
        </w:rPr>
      </w:pPr>
      <w:r w:rsidRPr="00A73AB7">
        <w:rPr>
          <w:rFonts w:ascii="Times New Roman" w:hAnsi="Times New Roman" w:cs="Times New Roman"/>
          <w:sz w:val="28"/>
          <w:szCs w:val="28"/>
        </w:rPr>
        <w:t>До 1 января 2030 г</w:t>
      </w:r>
      <w:r w:rsidR="0070661F">
        <w:rPr>
          <w:rFonts w:ascii="Times New Roman" w:hAnsi="Times New Roman" w:cs="Times New Roman"/>
          <w:sz w:val="28"/>
          <w:szCs w:val="28"/>
        </w:rPr>
        <w:t>ода</w:t>
      </w:r>
      <w:r w:rsidRPr="00A73AB7">
        <w:rPr>
          <w:rFonts w:ascii="Times New Roman" w:hAnsi="Times New Roman" w:cs="Times New Roman"/>
          <w:sz w:val="28"/>
          <w:szCs w:val="28"/>
        </w:rPr>
        <w:t xml:space="preserve">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11" w:history="1">
        <w:r w:rsidRPr="00091705">
          <w:rPr>
            <w:rFonts w:ascii="Times New Roman" w:hAnsi="Times New Roman" w:cs="Times New Roman"/>
            <w:sz w:val="28"/>
            <w:szCs w:val="28"/>
          </w:rPr>
          <w:t>системы</w:t>
        </w:r>
      </w:hyperlink>
      <w:r w:rsidRPr="00091705">
        <w:rPr>
          <w:rFonts w:ascii="Times New Roman" w:hAnsi="Times New Roman" w:cs="Times New Roman"/>
          <w:sz w:val="28"/>
          <w:szCs w:val="28"/>
        </w:rPr>
        <w:t xml:space="preserve"> </w:t>
      </w:r>
      <w:r w:rsidR="00CA2F1E">
        <w:rPr>
          <w:rFonts w:ascii="Times New Roman" w:hAnsi="Times New Roman" w:cs="Times New Roman"/>
          <w:sz w:val="28"/>
          <w:szCs w:val="28"/>
        </w:rPr>
        <w:t>«</w:t>
      </w:r>
      <w:r w:rsidRPr="00A73AB7">
        <w:rPr>
          <w:rFonts w:ascii="Times New Roman" w:hAnsi="Times New Roman" w:cs="Times New Roman"/>
          <w:sz w:val="28"/>
          <w:szCs w:val="28"/>
        </w:rPr>
        <w:t>Единый портал государственных и муниципальных услуг (функций)</w:t>
      </w:r>
      <w:r w:rsidR="00CA2F1E">
        <w:rPr>
          <w:rFonts w:ascii="Times New Roman" w:hAnsi="Times New Roman" w:cs="Times New Roman"/>
          <w:sz w:val="28"/>
          <w:szCs w:val="28"/>
        </w:rPr>
        <w:t>»</w:t>
      </w:r>
      <w:r w:rsidRPr="00A73AB7">
        <w:rPr>
          <w:rFonts w:ascii="Times New Roman" w:hAnsi="Times New Roman" w:cs="Times New Roman"/>
          <w:sz w:val="28"/>
          <w:szCs w:val="28"/>
        </w:rPr>
        <w:t xml:space="preserve">. Такое обращение подлежит рассмотрению </w:t>
      </w:r>
      <w:r w:rsidR="00091705">
        <w:rPr>
          <w:rFonts w:ascii="Times New Roman" w:hAnsi="Times New Roman" w:cs="Times New Roman"/>
          <w:sz w:val="28"/>
          <w:szCs w:val="28"/>
        </w:rPr>
        <w:t>контрольным органом</w:t>
      </w:r>
      <w:r w:rsidRPr="00A73AB7">
        <w:rPr>
          <w:rFonts w:ascii="Times New Roman" w:hAnsi="Times New Roman" w:cs="Times New Roman"/>
          <w:sz w:val="28"/>
          <w:szCs w:val="28"/>
        </w:rPr>
        <w:t xml:space="preserve"> в течение 10 рабочих </w:t>
      </w:r>
      <w:r w:rsidRPr="00A73AB7">
        <w:rPr>
          <w:rFonts w:ascii="Times New Roman" w:hAnsi="Times New Roman" w:cs="Times New Roman"/>
          <w:sz w:val="28"/>
          <w:szCs w:val="28"/>
        </w:rPr>
        <w:lastRenderedPageBreak/>
        <w:t>дней со дня его регистрации. Подписание такого обращения осуществляется в соответствии с порядком, установ</w:t>
      </w:r>
      <w:r w:rsidR="00253684">
        <w:rPr>
          <w:rFonts w:ascii="Times New Roman" w:hAnsi="Times New Roman" w:cs="Times New Roman"/>
          <w:sz w:val="28"/>
          <w:szCs w:val="28"/>
        </w:rPr>
        <w:t xml:space="preserve">ленным </w:t>
      </w:r>
      <w:r w:rsidR="001C2B7E">
        <w:rPr>
          <w:rFonts w:ascii="Times New Roman" w:hAnsi="Times New Roman" w:cs="Times New Roman"/>
          <w:sz w:val="28"/>
          <w:szCs w:val="28"/>
        </w:rPr>
        <w:t>пунктом 6.3</w:t>
      </w:r>
      <w:r w:rsidR="006A3EE7">
        <w:rPr>
          <w:rFonts w:ascii="Times New Roman" w:hAnsi="Times New Roman" w:cs="Times New Roman"/>
          <w:sz w:val="28"/>
          <w:szCs w:val="28"/>
        </w:rPr>
        <w:t xml:space="preserve"> </w:t>
      </w:r>
      <w:r w:rsidR="00091705">
        <w:rPr>
          <w:rFonts w:ascii="Times New Roman" w:hAnsi="Times New Roman" w:cs="Times New Roman"/>
          <w:sz w:val="28"/>
          <w:szCs w:val="28"/>
        </w:rPr>
        <w:t>настоящего Положения</w:t>
      </w:r>
      <w:r w:rsidRPr="00A73AB7">
        <w:rPr>
          <w:rFonts w:ascii="Times New Roman" w:hAnsi="Times New Roman" w:cs="Times New Roman"/>
          <w:sz w:val="28"/>
          <w:szCs w:val="28"/>
        </w:rPr>
        <w:t>.</w:t>
      </w:r>
    </w:p>
    <w:p w14:paraId="1BBEAF05" w14:textId="5B3B5F2A" w:rsidR="000878EF" w:rsidRDefault="002C681F">
      <w:pPr>
        <w:pStyle w:val="ConsPlusNormal"/>
        <w:ind w:firstLine="709"/>
        <w:jc w:val="both"/>
        <w:rPr>
          <w:rFonts w:ascii="Times New Roman" w:hAnsi="Times New Roman" w:cs="Times New Roman"/>
          <w:i/>
          <w:sz w:val="28"/>
          <w:szCs w:val="28"/>
        </w:rPr>
      </w:pPr>
      <w:r w:rsidRPr="007A5A8A">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00553AB2">
        <w:rPr>
          <w:rFonts w:ascii="Times New Roman" w:hAnsi="Times New Roman" w:cs="Times New Roman"/>
          <w:sz w:val="28"/>
          <w:szCs w:val="28"/>
        </w:rPr>
        <w:t xml:space="preserve"> </w:t>
      </w:r>
      <w:r w:rsidR="00204C78">
        <w:rPr>
          <w:rFonts w:ascii="Times New Roman" w:hAnsi="Times New Roman" w:cs="Times New Roman"/>
          <w:i/>
          <w:sz w:val="28"/>
          <w:szCs w:val="28"/>
        </w:rPr>
        <w:t xml:space="preserve"> </w:t>
      </w:r>
    </w:p>
    <w:p w14:paraId="387D4BE0" w14:textId="39D4A1BF" w:rsidR="000C7C5D" w:rsidRDefault="000C7C5D" w:rsidP="003A0124">
      <w:pPr>
        <w:pStyle w:val="ConsPlusNormal"/>
        <w:ind w:firstLine="709"/>
        <w:jc w:val="both"/>
        <w:rPr>
          <w:rFonts w:ascii="Times New Roman" w:hAnsi="Times New Roman" w:cs="Times New Roman"/>
          <w:sz w:val="28"/>
          <w:szCs w:val="28"/>
        </w:rPr>
      </w:pPr>
      <w:r w:rsidRPr="00F814E0">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483556BC" w14:textId="7DC9C266" w:rsidR="00DE692C" w:rsidRDefault="002C681F" w:rsidP="004B1AD9">
      <w:pPr>
        <w:pStyle w:val="ConsPlusNormal"/>
        <w:ind w:firstLine="709"/>
        <w:jc w:val="both"/>
        <w:rPr>
          <w:rFonts w:ascii="Times New Roman" w:hAnsi="Times New Roman" w:cs="Times New Roman"/>
          <w:sz w:val="28"/>
          <w:szCs w:val="28"/>
        </w:rPr>
      </w:pPr>
      <w:r w:rsidRPr="007A5A8A">
        <w:rPr>
          <w:rFonts w:ascii="Times New Roman" w:hAnsi="Times New Roman" w:cs="Times New Roman"/>
          <w:sz w:val="28"/>
          <w:szCs w:val="28"/>
        </w:rPr>
        <w:t xml:space="preserve">Обязательные профилактические визиты в отношении </w:t>
      </w:r>
      <w:r w:rsidR="00223DAA" w:rsidRPr="003D7A2C">
        <w:rPr>
          <w:rFonts w:ascii="Times New Roman" w:hAnsi="Times New Roman" w:cs="Times New Roman"/>
          <w:sz w:val="28"/>
          <w:szCs w:val="28"/>
        </w:rPr>
        <w:t>определенных пунктом 2.2 настоящего Положения категорий</w:t>
      </w:r>
      <w:r w:rsidR="00223DAA" w:rsidRPr="002D68EB">
        <w:rPr>
          <w:rFonts w:ascii="Times New Roman" w:hAnsi="Times New Roman" w:cs="Times New Roman"/>
          <w:sz w:val="28"/>
          <w:szCs w:val="28"/>
        </w:rPr>
        <w:t xml:space="preserve"> риска</w:t>
      </w:r>
      <w:r w:rsidRPr="007A5A8A">
        <w:rPr>
          <w:rFonts w:ascii="Times New Roman" w:hAnsi="Times New Roman" w:cs="Times New Roman"/>
          <w:sz w:val="28"/>
          <w:szCs w:val="28"/>
        </w:rPr>
        <w:t xml:space="preserve"> при осуществлении муниципального контроля не проводятся. </w:t>
      </w:r>
    </w:p>
    <w:p w14:paraId="4033B5EC" w14:textId="240B6F9B" w:rsidR="000C7C5D" w:rsidRDefault="000C7C5D" w:rsidP="004B1AD9">
      <w:pPr>
        <w:pStyle w:val="ConsPlusNormal"/>
        <w:ind w:firstLine="709"/>
        <w:jc w:val="both"/>
        <w:rPr>
          <w:rFonts w:ascii="Times New Roman" w:hAnsi="Times New Roman" w:cs="Times New Roman"/>
          <w:sz w:val="28"/>
          <w:szCs w:val="28"/>
        </w:rPr>
      </w:pPr>
      <w:r w:rsidRPr="000C7C5D">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14:paraId="688A0259" w14:textId="066D122B" w:rsidR="005511CD" w:rsidRPr="00F814E0" w:rsidRDefault="002C681F" w:rsidP="000C7C5D">
      <w:pPr>
        <w:pStyle w:val="ConsPlusNormal"/>
        <w:ind w:firstLine="709"/>
        <w:jc w:val="both"/>
        <w:rPr>
          <w:rFonts w:ascii="Times New Roman" w:hAnsi="Times New Roman" w:cs="Times New Roman"/>
          <w:sz w:val="28"/>
          <w:szCs w:val="28"/>
        </w:rPr>
      </w:pPr>
      <w:r w:rsidRPr="00F814E0">
        <w:rPr>
          <w:rFonts w:ascii="Times New Roman" w:hAnsi="Times New Roman" w:cs="Times New Roman"/>
          <w:sz w:val="28"/>
          <w:szCs w:val="28"/>
        </w:rPr>
        <w:t>Обязательный профилактический визит проводится</w:t>
      </w:r>
      <w:r w:rsidR="000C7C5D" w:rsidRPr="00F814E0">
        <w:rPr>
          <w:rFonts w:ascii="Times New Roman" w:hAnsi="Times New Roman" w:cs="Times New Roman"/>
          <w:sz w:val="28"/>
          <w:szCs w:val="28"/>
        </w:rPr>
        <w:t xml:space="preserve"> </w:t>
      </w:r>
      <w:r w:rsidR="005511CD" w:rsidRPr="00F814E0">
        <w:rPr>
          <w:rFonts w:ascii="Times New Roman" w:hAnsi="Times New Roman" w:cs="Times New Roman"/>
          <w:sz w:val="28"/>
          <w:szCs w:val="28"/>
        </w:rPr>
        <w:t>по поручению:</w:t>
      </w:r>
    </w:p>
    <w:p w14:paraId="562D66E9" w14:textId="02F07164" w:rsidR="005511CD" w:rsidRPr="00F814E0" w:rsidRDefault="005511CD" w:rsidP="00F814E0">
      <w:pPr>
        <w:pStyle w:val="ConsPlusNormal"/>
        <w:ind w:firstLine="709"/>
        <w:jc w:val="both"/>
        <w:rPr>
          <w:rFonts w:ascii="Times New Roman" w:hAnsi="Times New Roman" w:cs="Times New Roman"/>
          <w:sz w:val="28"/>
          <w:szCs w:val="28"/>
        </w:rPr>
      </w:pPr>
      <w:r w:rsidRPr="00F814E0">
        <w:rPr>
          <w:rFonts w:ascii="Times New Roman" w:hAnsi="Times New Roman" w:cs="Times New Roman"/>
          <w:sz w:val="28"/>
          <w:szCs w:val="28"/>
        </w:rPr>
        <w:t>а) Президента Российской Федерации;</w:t>
      </w:r>
    </w:p>
    <w:p w14:paraId="5DC1B4E6" w14:textId="06F51FC4" w:rsidR="005511CD" w:rsidRPr="00F814E0" w:rsidRDefault="005511CD" w:rsidP="00F814E0">
      <w:pPr>
        <w:pStyle w:val="ConsPlusNormal"/>
        <w:ind w:firstLine="709"/>
        <w:jc w:val="both"/>
        <w:rPr>
          <w:rFonts w:ascii="Times New Roman" w:hAnsi="Times New Roman" w:cs="Times New Roman"/>
          <w:sz w:val="28"/>
          <w:szCs w:val="28"/>
        </w:rPr>
      </w:pPr>
      <w:r w:rsidRPr="00F814E0">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F814E0">
        <w:rPr>
          <w:rFonts w:ascii="Times New Roman" w:hAnsi="Times New Roman" w:cs="Times New Roman"/>
          <w:sz w:val="28"/>
          <w:szCs w:val="28"/>
        </w:rPr>
        <w:t>согласованному</w:t>
      </w:r>
      <w:proofErr w:type="gramEnd"/>
      <w:r w:rsidRPr="00F814E0">
        <w:rPr>
          <w:rFonts w:ascii="Times New Roman" w:hAnsi="Times New Roman" w:cs="Times New Roman"/>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r w:rsidR="000C7C5D" w:rsidRPr="00F814E0">
        <w:rPr>
          <w:rFonts w:ascii="Times New Roman" w:hAnsi="Times New Roman" w:cs="Times New Roman"/>
          <w:sz w:val="28"/>
          <w:szCs w:val="28"/>
        </w:rPr>
        <w:t>.</w:t>
      </w:r>
    </w:p>
    <w:p w14:paraId="15B9EC7D" w14:textId="6E9F207B" w:rsidR="005511CD" w:rsidRPr="005511CD" w:rsidRDefault="005511CD" w:rsidP="00F814E0">
      <w:pPr>
        <w:pStyle w:val="ConsPlusNormal"/>
        <w:ind w:firstLine="709"/>
        <w:jc w:val="both"/>
        <w:rPr>
          <w:rFonts w:ascii="Times New Roman" w:hAnsi="Times New Roman" w:cs="Times New Roman"/>
          <w:sz w:val="28"/>
          <w:szCs w:val="28"/>
        </w:rPr>
      </w:pPr>
      <w:r w:rsidRPr="00F814E0">
        <w:rPr>
          <w:rFonts w:ascii="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r>
        <w:rPr>
          <w:rFonts w:ascii="Times New Roman" w:hAnsi="Times New Roman" w:cs="Times New Roman"/>
          <w:sz w:val="28"/>
          <w:szCs w:val="28"/>
        </w:rPr>
        <w:t xml:space="preserve"> </w:t>
      </w:r>
    </w:p>
    <w:p w14:paraId="54FBC321" w14:textId="77777777" w:rsidR="005511CD" w:rsidRDefault="005511CD" w:rsidP="007F18CE">
      <w:pPr>
        <w:pStyle w:val="ConsPlusNormal"/>
        <w:ind w:firstLine="0"/>
        <w:jc w:val="both"/>
        <w:rPr>
          <w:rFonts w:ascii="Times New Roman" w:hAnsi="Times New Roman" w:cs="Times New Roman"/>
          <w:sz w:val="28"/>
          <w:szCs w:val="28"/>
        </w:rPr>
      </w:pPr>
    </w:p>
    <w:p w14:paraId="118E10D2" w14:textId="77777777" w:rsidR="000878EF" w:rsidRDefault="002C681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Осуществление муниципального контроля </w:t>
      </w:r>
    </w:p>
    <w:p w14:paraId="1227F579" w14:textId="77777777" w:rsidR="000878EF" w:rsidRDefault="000878EF">
      <w:pPr>
        <w:pStyle w:val="ConsPlusNormal"/>
        <w:ind w:firstLine="0"/>
        <w:jc w:val="center"/>
        <w:rPr>
          <w:rFonts w:ascii="Times New Roman" w:hAnsi="Times New Roman" w:cs="Times New Roman"/>
          <w:b/>
          <w:bCs/>
          <w:color w:val="000000"/>
          <w:sz w:val="28"/>
          <w:szCs w:val="28"/>
        </w:rPr>
      </w:pPr>
    </w:p>
    <w:p w14:paraId="2200EABE" w14:textId="5DC59454"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осуществляется путем проведения контрольных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и контрольных мероприятий без взаимодействия с контролируемым лицом. </w:t>
      </w:r>
    </w:p>
    <w:p w14:paraId="190E6510" w14:textId="71B1680B" w:rsidR="00E61508" w:rsidRPr="004B1AD9" w:rsidRDefault="00830AF6" w:rsidP="00830AF6">
      <w:pPr>
        <w:pStyle w:val="ConsPlusNormal"/>
        <w:ind w:firstLine="709"/>
        <w:jc w:val="both"/>
        <w:rPr>
          <w:rFonts w:ascii="Times New Roman" w:hAnsi="Times New Roman" w:cs="Times New Roman"/>
          <w:color w:val="000000"/>
          <w:sz w:val="28"/>
          <w:szCs w:val="28"/>
        </w:rPr>
      </w:pPr>
      <w:r w:rsidRPr="004B1AD9">
        <w:rPr>
          <w:rFonts w:ascii="Times New Roman" w:hAnsi="Times New Roman" w:cs="Times New Roman"/>
          <w:color w:val="000000"/>
          <w:sz w:val="28"/>
          <w:szCs w:val="28"/>
        </w:rPr>
        <w:t xml:space="preserve">4.2. </w:t>
      </w:r>
      <w:r w:rsidR="004B1AD9" w:rsidRPr="002D68EB">
        <w:rPr>
          <w:rFonts w:ascii="Times New Roman" w:hAnsi="Times New Roman" w:cs="Times New Roman"/>
          <w:sz w:val="28"/>
          <w:szCs w:val="28"/>
        </w:rPr>
        <w:t xml:space="preserve">В соответствии с частью </w:t>
      </w:r>
      <w:r w:rsidR="004B1AD9">
        <w:rPr>
          <w:rFonts w:ascii="Times New Roman" w:hAnsi="Times New Roman" w:cs="Times New Roman"/>
          <w:sz w:val="28"/>
          <w:szCs w:val="28"/>
        </w:rPr>
        <w:t>1</w:t>
      </w:r>
      <w:r w:rsidR="004B1AD9" w:rsidRPr="002D68EB">
        <w:rPr>
          <w:rFonts w:ascii="Times New Roman" w:hAnsi="Times New Roman" w:cs="Times New Roman"/>
          <w:sz w:val="28"/>
          <w:szCs w:val="28"/>
        </w:rPr>
        <w:t xml:space="preserve"> статьи </w:t>
      </w:r>
      <w:r w:rsidR="004B1AD9">
        <w:rPr>
          <w:rFonts w:ascii="Times New Roman" w:hAnsi="Times New Roman" w:cs="Times New Roman"/>
          <w:sz w:val="28"/>
          <w:szCs w:val="28"/>
        </w:rPr>
        <w:t>61</w:t>
      </w:r>
      <w:r w:rsidR="004B1AD9" w:rsidRPr="002D68EB">
        <w:rPr>
          <w:rFonts w:ascii="Times New Roman" w:hAnsi="Times New Roman" w:cs="Times New Roman"/>
          <w:sz w:val="28"/>
          <w:szCs w:val="28"/>
        </w:rPr>
        <w:t xml:space="preserve"> Федерального закона № 248-ФЗ </w:t>
      </w:r>
      <w:r w:rsidR="004B1AD9">
        <w:rPr>
          <w:rFonts w:ascii="Times New Roman" w:hAnsi="Times New Roman" w:cs="Times New Roman"/>
          <w:color w:val="000000"/>
          <w:sz w:val="28"/>
          <w:szCs w:val="28"/>
        </w:rPr>
        <w:t>м</w:t>
      </w:r>
      <w:r w:rsidRPr="004B1AD9">
        <w:rPr>
          <w:rFonts w:ascii="Times New Roman" w:hAnsi="Times New Roman" w:cs="Times New Roman"/>
          <w:color w:val="000000"/>
          <w:sz w:val="28"/>
          <w:szCs w:val="28"/>
        </w:rPr>
        <w:t>униципальный контроль осуществляется без проведения плановых контрольных мероприятий.</w:t>
      </w:r>
      <w:r w:rsidR="00E61508" w:rsidRPr="004B1AD9">
        <w:rPr>
          <w:rFonts w:ascii="Times New Roman" w:hAnsi="Times New Roman" w:cs="Times New Roman"/>
          <w:color w:val="000000"/>
          <w:sz w:val="28"/>
          <w:szCs w:val="28"/>
        </w:rPr>
        <w:t xml:space="preserve"> </w:t>
      </w:r>
    </w:p>
    <w:p w14:paraId="183A2EF4" w14:textId="789F27C9" w:rsidR="000878EF" w:rsidRPr="007A5A8A" w:rsidRDefault="002C681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500465">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В рамках осуществления муниципального контроля во взаимодействии с контролируемым лицом проводятся следующие </w:t>
      </w:r>
      <w:r w:rsidRPr="007A5A8A">
        <w:rPr>
          <w:rFonts w:ascii="Times New Roman" w:hAnsi="Times New Roman" w:cs="Times New Roman"/>
          <w:sz w:val="28"/>
          <w:szCs w:val="28"/>
        </w:rPr>
        <w:t xml:space="preserve">внеплановые контрольные мероприятия: </w:t>
      </w:r>
    </w:p>
    <w:p w14:paraId="0B27F566"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инспекционный визит; </w:t>
      </w:r>
    </w:p>
    <w:p w14:paraId="16FE0AB8"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документарная проверка; </w:t>
      </w:r>
    </w:p>
    <w:p w14:paraId="2AEE0551"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выездная проверка. </w:t>
      </w:r>
    </w:p>
    <w:p w14:paraId="084ED16A" w14:textId="24B81074"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проведения контрольного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w:t>
      </w:r>
      <w:r w:rsidR="002F40DA">
        <w:rPr>
          <w:rFonts w:ascii="Times New Roman" w:hAnsi="Times New Roman" w:cs="Times New Roman"/>
          <w:sz w:val="28"/>
          <w:szCs w:val="28"/>
        </w:rPr>
        <w:t>№ 248-ФЗ</w:t>
      </w:r>
      <w:r>
        <w:rPr>
          <w:rFonts w:ascii="Times New Roman" w:hAnsi="Times New Roman" w:cs="Times New Roman"/>
          <w:color w:val="000000"/>
          <w:sz w:val="28"/>
          <w:szCs w:val="28"/>
        </w:rPr>
        <w:t>.</w:t>
      </w:r>
    </w:p>
    <w:p w14:paraId="52C492F1" w14:textId="2B7F5C75"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500465">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5A4613AC"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наблюдение за соблюдением обязательных требований (мониторинг безопасности); </w:t>
      </w:r>
    </w:p>
    <w:p w14:paraId="4D6D8B72"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выездное обследование. </w:t>
      </w:r>
    </w:p>
    <w:p w14:paraId="7E8B65B5" w14:textId="52445331"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без взаимодействия проводятся должностными лицами контрольных органов на основании заданий </w:t>
      </w:r>
      <w:r w:rsidR="004B1AD9">
        <w:rPr>
          <w:rFonts w:ascii="Times New Roman" w:hAnsi="Times New Roman" w:cs="Times New Roman"/>
          <w:color w:val="000000"/>
          <w:sz w:val="28"/>
          <w:szCs w:val="28"/>
        </w:rPr>
        <w:t>Главы</w:t>
      </w:r>
      <w:r>
        <w:rPr>
          <w:rFonts w:ascii="Times New Roman" w:hAnsi="Times New Roman" w:cs="Times New Roman"/>
          <w:color w:val="000000"/>
          <w:sz w:val="28"/>
          <w:szCs w:val="28"/>
        </w:rPr>
        <w:t xml:space="preserve">, включая задания, содержащиеся в планах работы контрольного органа. </w:t>
      </w:r>
    </w:p>
    <w:p w14:paraId="0DD7F360" w14:textId="4926E49F"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00465">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Контрольные мероприятия могут проводиться путем совершения </w:t>
      </w:r>
      <w:r w:rsidR="001E2E0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нспектором и лицами, привлекаемыми к проведению контрольного мероприятия, контрольных действий в порядке, определенном Федеральным законом «О государственном контроле (надзоре) и муниципальном контроле в Российской Федерации». </w:t>
      </w:r>
    </w:p>
    <w:p w14:paraId="30A073C1" w14:textId="2522BCDA"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00465">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w:t>
      </w:r>
      <w:r w:rsidR="002F40DA">
        <w:rPr>
          <w:rFonts w:ascii="Times New Roman" w:hAnsi="Times New Roman" w:cs="Times New Roman"/>
          <w:sz w:val="28"/>
          <w:szCs w:val="28"/>
        </w:rPr>
        <w:t>№ 248-ФЗ</w:t>
      </w:r>
      <w:r>
        <w:rPr>
          <w:rFonts w:ascii="Times New Roman" w:hAnsi="Times New Roman" w:cs="Times New Roman"/>
          <w:color w:val="000000"/>
          <w:sz w:val="28"/>
          <w:szCs w:val="28"/>
        </w:rPr>
        <w:t>,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roofErr w:type="gramEnd"/>
    </w:p>
    <w:p w14:paraId="168590B4" w14:textId="77777777" w:rsidR="000878EF" w:rsidRPr="001B2C58" w:rsidRDefault="002C681F">
      <w:pPr>
        <w:pStyle w:val="ConsPlusNormal"/>
        <w:ind w:firstLine="709"/>
        <w:jc w:val="both"/>
        <w:rPr>
          <w:rFonts w:ascii="Times New Roman" w:hAnsi="Times New Roman" w:cs="Times New Roman"/>
          <w:sz w:val="28"/>
          <w:szCs w:val="28"/>
        </w:rPr>
      </w:pPr>
      <w:r w:rsidRPr="001B2C58">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14:paraId="1D0CF7D9" w14:textId="497BE513"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00465">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Выездное обследование проводится в порядке, установленном статьей 75 Федерального закона </w:t>
      </w:r>
      <w:r w:rsidR="002F40DA">
        <w:rPr>
          <w:rFonts w:ascii="Times New Roman" w:hAnsi="Times New Roman" w:cs="Times New Roman"/>
          <w:sz w:val="28"/>
          <w:szCs w:val="28"/>
        </w:rPr>
        <w:t>№ 248-ФЗ</w:t>
      </w:r>
      <w:r>
        <w:rPr>
          <w:rFonts w:ascii="Times New Roman" w:hAnsi="Times New Roman" w:cs="Times New Roman"/>
          <w:color w:val="000000"/>
          <w:sz w:val="28"/>
          <w:szCs w:val="28"/>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w:t>
      </w:r>
    </w:p>
    <w:p w14:paraId="158D0AFD"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14:paraId="5EEB4681"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(с применением видеозаписи); </w:t>
      </w:r>
    </w:p>
    <w:p w14:paraId="02FC9E5B"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испытание.</w:t>
      </w:r>
    </w:p>
    <w:p w14:paraId="3053B438" w14:textId="77777777" w:rsidR="000878EF" w:rsidRPr="001B2C58" w:rsidRDefault="002C681F">
      <w:pPr>
        <w:pStyle w:val="ConsPlusNormal"/>
        <w:ind w:firstLine="709"/>
        <w:jc w:val="both"/>
        <w:rPr>
          <w:rFonts w:ascii="Times New Roman" w:hAnsi="Times New Roman" w:cs="Times New Roman"/>
          <w:sz w:val="28"/>
          <w:szCs w:val="28"/>
        </w:rPr>
      </w:pPr>
      <w:r w:rsidRPr="001B2C58">
        <w:rPr>
          <w:rFonts w:ascii="Times New Roman" w:hAnsi="Times New Roman" w:cs="Times New Roman"/>
          <w:sz w:val="28"/>
          <w:szCs w:val="28"/>
        </w:rPr>
        <w:t xml:space="preserve">Срок выездного обследования устанавливается в задании должностного лица на его осуществление. </w:t>
      </w:r>
    </w:p>
    <w:p w14:paraId="163593CD" w14:textId="4C610203"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00465">
        <w:rPr>
          <w:rFonts w:ascii="Times New Roman" w:hAnsi="Times New Roman" w:cs="Times New Roman"/>
          <w:color w:val="000000"/>
          <w:sz w:val="28"/>
          <w:szCs w:val="28"/>
        </w:rPr>
        <w:t>8</w:t>
      </w:r>
      <w:r>
        <w:rPr>
          <w:rFonts w:ascii="Times New Roman" w:hAnsi="Times New Roman" w:cs="Times New Roman"/>
          <w:color w:val="000000"/>
          <w:sz w:val="28"/>
          <w:szCs w:val="28"/>
        </w:rPr>
        <w:t xml:space="preserve">. Инспекционный визит проводится в порядке, установленном статьей 70 Федерального закона </w:t>
      </w:r>
      <w:r w:rsidR="002F40DA">
        <w:rPr>
          <w:rFonts w:ascii="Times New Roman" w:hAnsi="Times New Roman" w:cs="Times New Roman"/>
          <w:sz w:val="28"/>
          <w:szCs w:val="28"/>
        </w:rPr>
        <w:t>№ 248-ФЗ</w:t>
      </w:r>
      <w:r>
        <w:rPr>
          <w:rFonts w:ascii="Times New Roman" w:hAnsi="Times New Roman" w:cs="Times New Roman"/>
          <w:color w:val="000000"/>
          <w:sz w:val="28"/>
          <w:szCs w:val="28"/>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1B2C58">
        <w:rPr>
          <w:rFonts w:ascii="Times New Roman" w:hAnsi="Times New Roman" w:cs="Times New Roman"/>
          <w:color w:val="000000"/>
          <w:sz w:val="28"/>
          <w:szCs w:val="28"/>
        </w:rPr>
        <w:t>контроля</w:t>
      </w:r>
      <w:r>
        <w:rPr>
          <w:rFonts w:ascii="Times New Roman" w:hAnsi="Times New Roman" w:cs="Times New Roman"/>
          <w:color w:val="000000"/>
          <w:sz w:val="28"/>
          <w:szCs w:val="28"/>
        </w:rPr>
        <w:t xml:space="preserve">. </w:t>
      </w:r>
    </w:p>
    <w:p w14:paraId="2073E695" w14:textId="1929A1E5"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инспекционного визита могут совершаться следующие контрольные действия: </w:t>
      </w:r>
    </w:p>
    <w:p w14:paraId="1961A412"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осмотр;</w:t>
      </w:r>
    </w:p>
    <w:p w14:paraId="51DFF405"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 опрос; </w:t>
      </w:r>
    </w:p>
    <w:p w14:paraId="17A14779"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14:paraId="213FB6C3"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14:paraId="24532D75" w14:textId="28BB054D"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29C71BA3" w14:textId="3F1CB4AE" w:rsidR="0008750B" w:rsidRDefault="0008750B">
      <w:pPr>
        <w:pStyle w:val="ConsPlusNormal"/>
        <w:ind w:firstLine="709"/>
        <w:jc w:val="both"/>
        <w:rPr>
          <w:rFonts w:ascii="Times New Roman" w:hAnsi="Times New Roman" w:cs="Times New Roman"/>
          <w:color w:val="000000"/>
          <w:sz w:val="28"/>
          <w:szCs w:val="28"/>
        </w:rPr>
      </w:pPr>
      <w:r w:rsidRPr="0051219D">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603BA72" w14:textId="7B0BDFFC"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00465">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Документарная проверка проводится в порядке, установленном статьей 72 Федерального закона </w:t>
      </w:r>
      <w:r w:rsidR="002F40DA">
        <w:rPr>
          <w:rFonts w:ascii="Times New Roman" w:hAnsi="Times New Roman" w:cs="Times New Roman"/>
          <w:sz w:val="28"/>
          <w:szCs w:val="28"/>
        </w:rPr>
        <w:t>№ 248-ФЗ</w:t>
      </w:r>
      <w:r>
        <w:rPr>
          <w:rFonts w:ascii="Times New Roman" w:hAnsi="Times New Roman" w:cs="Times New Roman"/>
          <w:color w:val="000000"/>
          <w:sz w:val="28"/>
          <w:szCs w:val="28"/>
        </w:rPr>
        <w:t xml:space="preserve">. </w:t>
      </w:r>
    </w:p>
    <w:p w14:paraId="78147230"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14:paraId="436DA648"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14:paraId="6090E1F5"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14:paraId="313970FC" w14:textId="4B4C4C6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экспертиза. </w:t>
      </w:r>
    </w:p>
    <w:p w14:paraId="491BF96A" w14:textId="3F48ED47" w:rsidR="0008750B" w:rsidRDefault="0008750B">
      <w:pPr>
        <w:pStyle w:val="ConsPlusNormal"/>
        <w:ind w:firstLine="709"/>
        <w:jc w:val="both"/>
        <w:rPr>
          <w:rFonts w:ascii="Times New Roman" w:hAnsi="Times New Roman" w:cs="Times New Roman"/>
          <w:color w:val="000000"/>
          <w:sz w:val="28"/>
          <w:szCs w:val="28"/>
        </w:rPr>
      </w:pPr>
      <w:r w:rsidRPr="0051219D">
        <w:rPr>
          <w:rFonts w:ascii="Times New Roman" w:hAnsi="Times New Roman" w:cs="Times New Roman"/>
          <w:color w:val="000000"/>
          <w:sz w:val="28"/>
          <w:szCs w:val="28"/>
        </w:rPr>
        <w:t xml:space="preserve">Срок проведения документарной проверки не может превышать десять рабочих дней. </w:t>
      </w:r>
      <w:proofErr w:type="gramStart"/>
      <w:r w:rsidRPr="0051219D">
        <w:rPr>
          <w:rFonts w:ascii="Times New Roman" w:hAnsi="Times New Roman" w:cs="Times New Roman"/>
          <w:color w:val="000000"/>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51219D">
        <w:rPr>
          <w:rFonts w:ascii="Times New Roman" w:hAnsi="Times New Roman" w:cs="Times New Roman"/>
          <w:color w:val="000000"/>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w:t>
      </w:r>
      <w:r w:rsidR="00371128" w:rsidRPr="0051219D">
        <w:rPr>
          <w:rFonts w:ascii="Times New Roman" w:hAnsi="Times New Roman" w:cs="Times New Roman"/>
          <w:color w:val="000000"/>
          <w:sz w:val="28"/>
          <w:szCs w:val="28"/>
        </w:rPr>
        <w:t xml:space="preserve"> </w:t>
      </w:r>
      <w:r w:rsidRPr="0051219D">
        <w:rPr>
          <w:rFonts w:ascii="Times New Roman" w:hAnsi="Times New Roman" w:cs="Times New Roman"/>
          <w:color w:val="000000"/>
          <w:sz w:val="28"/>
          <w:szCs w:val="28"/>
        </w:rPr>
        <w:t>орган исчисление срока проведения документарной проверки приостанавливается.</w:t>
      </w:r>
    </w:p>
    <w:p w14:paraId="03B04C7E" w14:textId="47535BFB"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00465">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Выездная проверка проводится в порядке, установленном статьей 73 Федерального закона </w:t>
      </w:r>
      <w:r w:rsidR="002F40DA">
        <w:rPr>
          <w:rFonts w:ascii="Times New Roman" w:hAnsi="Times New Roman" w:cs="Times New Roman"/>
          <w:sz w:val="28"/>
          <w:szCs w:val="28"/>
        </w:rPr>
        <w:t>№ 248-ФЗ</w:t>
      </w:r>
      <w:r>
        <w:rPr>
          <w:rFonts w:ascii="Times New Roman" w:hAnsi="Times New Roman" w:cs="Times New Roman"/>
          <w:color w:val="000000"/>
          <w:sz w:val="28"/>
          <w:szCs w:val="28"/>
        </w:rPr>
        <w:t xml:space="preserve">,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03B29805" w14:textId="6957C015" w:rsidR="001633EA" w:rsidRDefault="001633EA">
      <w:pPr>
        <w:pStyle w:val="ConsPlusNormal"/>
        <w:ind w:firstLine="709"/>
        <w:jc w:val="both"/>
        <w:rPr>
          <w:rFonts w:ascii="Times New Roman" w:hAnsi="Times New Roman" w:cs="Times New Roman"/>
          <w:color w:val="000000"/>
          <w:sz w:val="28"/>
          <w:szCs w:val="28"/>
        </w:rPr>
      </w:pPr>
      <w:r w:rsidRPr="001633EA">
        <w:rPr>
          <w:rFonts w:ascii="Times New Roman" w:hAnsi="Times New Roman" w:cs="Times New Roman"/>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633EA">
        <w:rPr>
          <w:rFonts w:ascii="Times New Roman" w:hAnsi="Times New Roman" w:cs="Times New Roman"/>
          <w:color w:val="000000"/>
          <w:sz w:val="28"/>
          <w:szCs w:val="28"/>
        </w:rPr>
        <w:t>позднее</w:t>
      </w:r>
      <w:proofErr w:type="gramEnd"/>
      <w:r w:rsidRPr="001633EA">
        <w:rPr>
          <w:rFonts w:ascii="Times New Roman" w:hAnsi="Times New Roman" w:cs="Times New Roman"/>
          <w:color w:val="000000"/>
          <w:sz w:val="28"/>
          <w:szCs w:val="28"/>
        </w:rPr>
        <w:t xml:space="preserve"> чем за двадцать четыре часа до ее начала в порядке, предусмотренном </w:t>
      </w:r>
      <w:hyperlink w:anchor="P327">
        <w:r w:rsidRPr="001633EA">
          <w:rPr>
            <w:rFonts w:ascii="Times New Roman" w:hAnsi="Times New Roman" w:cs="Times New Roman"/>
            <w:color w:val="000000"/>
            <w:sz w:val="28"/>
            <w:szCs w:val="28"/>
          </w:rPr>
          <w:t>статьей 21</w:t>
        </w:r>
      </w:hyperlink>
      <w:r w:rsidRPr="001633EA">
        <w:rPr>
          <w:rFonts w:ascii="Times New Roman" w:hAnsi="Times New Roman" w:cs="Times New Roman"/>
          <w:color w:val="000000"/>
          <w:sz w:val="28"/>
          <w:szCs w:val="28"/>
        </w:rPr>
        <w:t xml:space="preserve"> Федерального закона № 248-ФЗ</w:t>
      </w:r>
      <w:r>
        <w:rPr>
          <w:rFonts w:ascii="Times New Roman" w:hAnsi="Times New Roman" w:cs="Times New Roman"/>
          <w:color w:val="000000"/>
          <w:sz w:val="28"/>
          <w:szCs w:val="28"/>
        </w:rPr>
        <w:t>.</w:t>
      </w:r>
    </w:p>
    <w:p w14:paraId="1D732231"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14:paraId="64F36FEA"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14:paraId="6A195419"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досмотр; </w:t>
      </w:r>
    </w:p>
    <w:p w14:paraId="68BC3918"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опрос;</w:t>
      </w:r>
    </w:p>
    <w:p w14:paraId="17E72AC8" w14:textId="5F187771"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14:paraId="1A610510"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истребование документов; </w:t>
      </w:r>
    </w:p>
    <w:p w14:paraId="170BF874" w14:textId="6D6747EB"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14:paraId="2E3EF084" w14:textId="2BE141E0" w:rsidR="0008750B" w:rsidRDefault="0008750B">
      <w:pPr>
        <w:pStyle w:val="ConsPlusNormal"/>
        <w:ind w:firstLine="709"/>
        <w:jc w:val="both"/>
        <w:rPr>
          <w:rFonts w:ascii="Times New Roman" w:hAnsi="Times New Roman" w:cs="Times New Roman"/>
          <w:color w:val="FF0000"/>
          <w:sz w:val="28"/>
          <w:szCs w:val="28"/>
        </w:rPr>
      </w:pPr>
      <w:r w:rsidRPr="0051219D">
        <w:rPr>
          <w:rFonts w:ascii="Times New Roman" w:hAnsi="Times New Roman" w:cs="Times New Roman"/>
          <w:color w:val="000000"/>
          <w:sz w:val="28"/>
          <w:szCs w:val="28"/>
        </w:rPr>
        <w:t>Срок проведения выездной проверки не может превышать десять рабочих дней.</w:t>
      </w:r>
      <w:r w:rsidR="008F60F0">
        <w:rPr>
          <w:rFonts w:ascii="Times New Roman" w:hAnsi="Times New Roman" w:cs="Times New Roman"/>
          <w:color w:val="000000"/>
          <w:sz w:val="28"/>
          <w:szCs w:val="28"/>
        </w:rPr>
        <w:t xml:space="preserve"> </w:t>
      </w:r>
    </w:p>
    <w:p w14:paraId="49749343" w14:textId="77777777" w:rsidR="00371128" w:rsidRPr="0051219D" w:rsidRDefault="00371128" w:rsidP="00371128">
      <w:pPr>
        <w:pStyle w:val="ConsPlusNormal"/>
        <w:ind w:firstLine="709"/>
        <w:jc w:val="both"/>
        <w:rPr>
          <w:rFonts w:ascii="Times New Roman" w:hAnsi="Times New Roman" w:cs="Times New Roman"/>
          <w:color w:val="000000"/>
          <w:sz w:val="28"/>
          <w:szCs w:val="28"/>
        </w:rPr>
      </w:pPr>
      <w:r w:rsidRPr="0051219D">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1219D">
        <w:rPr>
          <w:rFonts w:ascii="Times New Roman" w:hAnsi="Times New Roman" w:cs="Times New Roman"/>
          <w:color w:val="000000"/>
          <w:sz w:val="28"/>
          <w:szCs w:val="28"/>
        </w:rPr>
        <w:t>микропредприятия</w:t>
      </w:r>
      <w:proofErr w:type="spellEnd"/>
      <w:r w:rsidRPr="0051219D">
        <w:rPr>
          <w:rFonts w:ascii="Times New Roman" w:hAnsi="Times New Roman" w:cs="Times New Roman"/>
          <w:color w:val="000000"/>
          <w:sz w:val="28"/>
          <w:szCs w:val="28"/>
        </w:rPr>
        <w:t xml:space="preserve">. </w:t>
      </w:r>
    </w:p>
    <w:p w14:paraId="7BA8F6FA" w14:textId="1842421E" w:rsidR="00371128" w:rsidRPr="00371128" w:rsidRDefault="00371128" w:rsidP="00371128">
      <w:pPr>
        <w:pStyle w:val="ConsPlusNormal"/>
        <w:ind w:firstLine="709"/>
        <w:jc w:val="both"/>
        <w:rPr>
          <w:rFonts w:ascii="Times New Roman" w:hAnsi="Times New Roman" w:cs="Times New Roman"/>
          <w:color w:val="000000" w:themeColor="text1"/>
          <w:sz w:val="28"/>
          <w:szCs w:val="28"/>
        </w:rPr>
      </w:pPr>
      <w:r w:rsidRPr="0051219D">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147321D" w14:textId="6A85FC26"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00465">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253684">
        <w:rPr>
          <w:rFonts w:ascii="Times New Roman" w:hAnsi="Times New Roman" w:cs="Times New Roman"/>
          <w:sz w:val="28"/>
          <w:szCs w:val="28"/>
        </w:rPr>
        <w:t xml:space="preserve">фотосъемка, аудио- и видеозапись, </w:t>
      </w:r>
      <w:r>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14:paraId="635A504F"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14:paraId="1AC7D55F"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14:paraId="7F515BD9" w14:textId="6BE61295"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6F3D98D4" w14:textId="2B973BE5"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1E2E0A">
        <w:rPr>
          <w:rFonts w:ascii="Times New Roman" w:hAnsi="Times New Roman" w:cs="Times New Roman"/>
          <w:color w:val="000000"/>
          <w:sz w:val="28"/>
          <w:szCs w:val="28"/>
        </w:rPr>
        <w:t>и</w:t>
      </w:r>
      <w:r>
        <w:rPr>
          <w:rFonts w:ascii="Times New Roman" w:hAnsi="Times New Roman" w:cs="Times New Roman"/>
          <w:color w:val="000000"/>
          <w:sz w:val="28"/>
          <w:szCs w:val="28"/>
        </w:rPr>
        <w:t>нспектором, самостоятельно.</w:t>
      </w:r>
    </w:p>
    <w:p w14:paraId="2F925AC2" w14:textId="5D6F5E26" w:rsidR="000878EF" w:rsidRDefault="002C681F" w:rsidP="00253684">
      <w:pPr>
        <w:pStyle w:val="ConsPlusNormal"/>
        <w:ind w:firstLine="709"/>
        <w:jc w:val="both"/>
        <w:rPr>
          <w:rFonts w:ascii="Times New Roman" w:hAnsi="Times New Roman" w:cs="Times New Roman"/>
          <w:color w:val="FF0000"/>
          <w:sz w:val="28"/>
          <w:szCs w:val="28"/>
        </w:rPr>
      </w:pPr>
      <w:r w:rsidRPr="00253684">
        <w:rPr>
          <w:rFonts w:ascii="Times New Roman" w:hAnsi="Times New Roman" w:cs="Times New Roman"/>
          <w:sz w:val="28"/>
          <w:szCs w:val="28"/>
        </w:rPr>
        <w:t xml:space="preserve">По итогам </w:t>
      </w:r>
      <w:proofErr w:type="spellStart"/>
      <w:r w:rsidRPr="00253684">
        <w:rPr>
          <w:rFonts w:ascii="Times New Roman" w:hAnsi="Times New Roman" w:cs="Times New Roman"/>
          <w:sz w:val="28"/>
          <w:szCs w:val="28"/>
        </w:rPr>
        <w:t>фотофиксации</w:t>
      </w:r>
      <w:proofErr w:type="spellEnd"/>
      <w:r w:rsidRPr="00253684">
        <w:rPr>
          <w:rFonts w:ascii="Times New Roman" w:hAnsi="Times New Roman" w:cs="Times New Roman"/>
          <w:sz w:val="28"/>
          <w:szCs w:val="28"/>
        </w:rPr>
        <w:t xml:space="preserve"> инспектором оформляется </w:t>
      </w:r>
      <w:proofErr w:type="spellStart"/>
      <w:r w:rsidRPr="00253684">
        <w:rPr>
          <w:rFonts w:ascii="Times New Roman" w:hAnsi="Times New Roman" w:cs="Times New Roman"/>
          <w:sz w:val="28"/>
          <w:szCs w:val="28"/>
        </w:rPr>
        <w:t>фототаблица</w:t>
      </w:r>
      <w:proofErr w:type="spellEnd"/>
      <w:r w:rsidRPr="00253684">
        <w:rPr>
          <w:rFonts w:ascii="Times New Roman" w:hAnsi="Times New Roman" w:cs="Times New Roman"/>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253684">
        <w:rPr>
          <w:rFonts w:ascii="Times New Roman" w:hAnsi="Times New Roman" w:cs="Times New Roman"/>
          <w:sz w:val="28"/>
          <w:szCs w:val="28"/>
        </w:rPr>
        <w:t>Фототаблица</w:t>
      </w:r>
      <w:proofErr w:type="spellEnd"/>
      <w:r w:rsidRPr="00253684">
        <w:rPr>
          <w:rFonts w:ascii="Times New Roman" w:hAnsi="Times New Roman" w:cs="Times New Roman"/>
          <w:sz w:val="28"/>
          <w:szCs w:val="28"/>
        </w:rPr>
        <w:t xml:space="preserve"> подписывается </w:t>
      </w:r>
      <w:r w:rsidR="001E2E0A">
        <w:rPr>
          <w:rFonts w:ascii="Times New Roman" w:hAnsi="Times New Roman" w:cs="Times New Roman"/>
          <w:sz w:val="28"/>
          <w:szCs w:val="28"/>
        </w:rPr>
        <w:t>и</w:t>
      </w:r>
      <w:r w:rsidRPr="00253684">
        <w:rPr>
          <w:rFonts w:ascii="Times New Roman" w:hAnsi="Times New Roman" w:cs="Times New Roman"/>
          <w:sz w:val="28"/>
          <w:szCs w:val="28"/>
        </w:rPr>
        <w:t>нспектором.</w:t>
      </w:r>
      <w:r>
        <w:rPr>
          <w:rFonts w:ascii="Times New Roman" w:hAnsi="Times New Roman" w:cs="Times New Roman"/>
          <w:color w:val="FF0000"/>
          <w:sz w:val="28"/>
          <w:szCs w:val="28"/>
        </w:rPr>
        <w:t xml:space="preserve"> </w:t>
      </w:r>
    </w:p>
    <w:p w14:paraId="5F4954D8" w14:textId="491E08ED" w:rsidR="00FE36FC" w:rsidRPr="00BD24EC" w:rsidRDefault="00A01A71" w:rsidP="00FE36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0465">
        <w:rPr>
          <w:rFonts w:ascii="Times New Roman" w:hAnsi="Times New Roman" w:cs="Times New Roman"/>
          <w:sz w:val="28"/>
          <w:szCs w:val="28"/>
        </w:rPr>
        <w:t>12</w:t>
      </w:r>
      <w:r>
        <w:rPr>
          <w:rFonts w:ascii="Times New Roman" w:hAnsi="Times New Roman" w:cs="Times New Roman"/>
          <w:sz w:val="28"/>
          <w:szCs w:val="28"/>
        </w:rPr>
        <w:t xml:space="preserve">. </w:t>
      </w:r>
      <w:r w:rsidR="00FE36FC" w:rsidRPr="00BD24EC">
        <w:rPr>
          <w:rFonts w:ascii="Times New Roman" w:hAnsi="Times New Roman" w:cs="Times New Roman"/>
          <w:sz w:val="28"/>
          <w:szCs w:val="28"/>
        </w:rPr>
        <w:t xml:space="preserve">Инспекционный визит, выездная проверка, может быть проведен с использованием мобильного приложения «Инспектор». Решение об использовании приложения «Инспектор» принимается </w:t>
      </w:r>
      <w:r w:rsidR="00BD24EC" w:rsidRPr="00A16429">
        <w:rPr>
          <w:rFonts w:ascii="Times New Roman" w:hAnsi="Times New Roman" w:cs="Times New Roman"/>
          <w:sz w:val="28"/>
          <w:szCs w:val="28"/>
        </w:rPr>
        <w:t>Главой</w:t>
      </w:r>
      <w:r w:rsidR="00FE36FC" w:rsidRPr="00A16429">
        <w:rPr>
          <w:rFonts w:ascii="Times New Roman" w:hAnsi="Times New Roman" w:cs="Times New Roman"/>
          <w:sz w:val="28"/>
          <w:szCs w:val="28"/>
        </w:rPr>
        <w:t>.</w:t>
      </w:r>
      <w:r w:rsidR="00FE36FC" w:rsidRPr="00BD24EC">
        <w:rPr>
          <w:rFonts w:ascii="Times New Roman" w:hAnsi="Times New Roman" w:cs="Times New Roman"/>
          <w:sz w:val="28"/>
          <w:szCs w:val="28"/>
        </w:rPr>
        <w:t xml:space="preserve"> </w:t>
      </w:r>
    </w:p>
    <w:p w14:paraId="1B48D9D5" w14:textId="456EAB7C" w:rsidR="00FE36FC" w:rsidRPr="00054D67" w:rsidRDefault="00FE36FC" w:rsidP="00FE36FC">
      <w:pPr>
        <w:pStyle w:val="ConsPlusNormal"/>
        <w:ind w:firstLine="709"/>
        <w:jc w:val="both"/>
        <w:rPr>
          <w:rFonts w:ascii="Times New Roman" w:hAnsi="Times New Roman" w:cs="Times New Roman"/>
          <w:sz w:val="28"/>
          <w:szCs w:val="28"/>
        </w:rPr>
      </w:pPr>
      <w:r w:rsidRPr="00BD24EC">
        <w:rPr>
          <w:rFonts w:ascii="Times New Roman" w:hAnsi="Times New Roman" w:cs="Times New Roman"/>
          <w:sz w:val="28"/>
          <w:szCs w:val="28"/>
        </w:rPr>
        <w:t xml:space="preserve">Осмотр, досмотр, опрос могут быть проведены с использованием мобильного приложения «Инспектор». Решение об использовании приложения «Инспектор» принимается </w:t>
      </w:r>
      <w:r w:rsidR="00BD24EC" w:rsidRPr="00A16429">
        <w:rPr>
          <w:rFonts w:ascii="Times New Roman" w:hAnsi="Times New Roman" w:cs="Times New Roman"/>
          <w:sz w:val="28"/>
          <w:szCs w:val="28"/>
        </w:rPr>
        <w:t>Главой</w:t>
      </w:r>
      <w:r w:rsidRPr="00BD24EC">
        <w:rPr>
          <w:rFonts w:ascii="Times New Roman" w:hAnsi="Times New Roman" w:cs="Times New Roman"/>
          <w:sz w:val="28"/>
          <w:szCs w:val="28"/>
        </w:rPr>
        <w:t>.</w:t>
      </w:r>
      <w:r w:rsidRPr="00054D67">
        <w:rPr>
          <w:rFonts w:ascii="Times New Roman" w:hAnsi="Times New Roman" w:cs="Times New Roman"/>
          <w:sz w:val="28"/>
          <w:szCs w:val="28"/>
        </w:rPr>
        <w:t xml:space="preserve"> </w:t>
      </w:r>
    </w:p>
    <w:p w14:paraId="1CB07EEC" w14:textId="349A0A8B"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00465">
        <w:rPr>
          <w:rFonts w:ascii="Times New Roman" w:hAnsi="Times New Roman" w:cs="Times New Roman"/>
          <w:color w:val="000000"/>
          <w:sz w:val="28"/>
          <w:szCs w:val="28"/>
        </w:rPr>
        <w:t>3</w:t>
      </w:r>
      <w:r>
        <w:rPr>
          <w:rFonts w:ascii="Times New Roman" w:hAnsi="Times New Roman" w:cs="Times New Roman"/>
          <w:color w:val="000000"/>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002F40DA">
        <w:rPr>
          <w:rFonts w:ascii="Times New Roman" w:hAnsi="Times New Roman" w:cs="Times New Roman"/>
          <w:sz w:val="28"/>
          <w:szCs w:val="28"/>
        </w:rPr>
        <w:t>№ 248-ФЗ</w:t>
      </w:r>
      <w:r>
        <w:rPr>
          <w:rFonts w:ascii="Times New Roman" w:hAnsi="Times New Roman" w:cs="Times New Roman"/>
          <w:color w:val="000000"/>
          <w:sz w:val="28"/>
          <w:szCs w:val="28"/>
        </w:rPr>
        <w:t xml:space="preserve">, </w:t>
      </w:r>
      <w:r w:rsidRPr="00253684">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14:paraId="3A01F149"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нахождение на стационарном лечении в медицинском учреждении; </w:t>
      </w:r>
    </w:p>
    <w:p w14:paraId="77925748"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за пределами Российской Федерации; </w:t>
      </w:r>
    </w:p>
    <w:p w14:paraId="442B5639"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административный арест; </w:t>
      </w:r>
    </w:p>
    <w:p w14:paraId="4D97A64B" w14:textId="489A4FA5"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C6C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4DD36010"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41193754"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лица должна содержать: </w:t>
      </w:r>
    </w:p>
    <w:p w14:paraId="7F6C7278"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описание обстоятельств непреодолимой силы и их продолжительность; </w:t>
      </w:r>
    </w:p>
    <w:p w14:paraId="7E706771" w14:textId="550C3C91"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14:paraId="393D5203" w14:textId="77777777"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00800F97" w14:textId="77777777" w:rsidR="000878EF" w:rsidRDefault="000878EF">
      <w:pPr>
        <w:pStyle w:val="ConsPlusNormal"/>
        <w:ind w:firstLine="709"/>
        <w:jc w:val="both"/>
        <w:rPr>
          <w:rFonts w:ascii="Times New Roman" w:hAnsi="Times New Roman" w:cs="Times New Roman"/>
          <w:color w:val="000000"/>
          <w:sz w:val="28"/>
          <w:szCs w:val="28"/>
        </w:rPr>
      </w:pPr>
    </w:p>
    <w:p w14:paraId="4BE2C6CE" w14:textId="77777777" w:rsidR="000878EF" w:rsidRPr="00093B65" w:rsidRDefault="002C681F">
      <w:pPr>
        <w:pStyle w:val="ConsPlusNormal"/>
        <w:ind w:firstLine="709"/>
        <w:jc w:val="center"/>
        <w:rPr>
          <w:rFonts w:ascii="Times New Roman" w:hAnsi="Times New Roman" w:cs="Times New Roman"/>
          <w:b/>
          <w:bCs/>
          <w:color w:val="000000"/>
          <w:sz w:val="28"/>
          <w:szCs w:val="28"/>
        </w:rPr>
      </w:pPr>
      <w:r w:rsidRPr="00093B65">
        <w:rPr>
          <w:rFonts w:ascii="Times New Roman" w:hAnsi="Times New Roman" w:cs="Times New Roman"/>
          <w:b/>
          <w:bCs/>
          <w:color w:val="000000"/>
          <w:sz w:val="28"/>
          <w:szCs w:val="28"/>
        </w:rPr>
        <w:t>5. Результаты контрольного мероприятия</w:t>
      </w:r>
    </w:p>
    <w:p w14:paraId="55F1BA75" w14:textId="77777777" w:rsidR="000878EF" w:rsidRDefault="000878EF">
      <w:pPr>
        <w:pStyle w:val="ConsPlusNormal"/>
        <w:ind w:firstLine="709"/>
        <w:jc w:val="both"/>
        <w:rPr>
          <w:rFonts w:ascii="Times New Roman" w:hAnsi="Times New Roman" w:cs="Times New Roman"/>
          <w:color w:val="000000"/>
          <w:sz w:val="28"/>
          <w:szCs w:val="28"/>
        </w:rPr>
      </w:pPr>
    </w:p>
    <w:p w14:paraId="358AF5D8" w14:textId="5BA6F390"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По окончании проведения контрольного мероприятия, предусматривающего взаимодействие с контролируемым лицом, </w:t>
      </w:r>
      <w:r>
        <w:rPr>
          <w:rFonts w:ascii="Times New Roman" w:hAnsi="Times New Roman" w:cs="Times New Roman"/>
          <w:color w:val="000000" w:themeColor="text1"/>
          <w:sz w:val="28"/>
          <w:szCs w:val="28"/>
        </w:rPr>
        <w:t xml:space="preserve">а в случаях, установленных Федеральным законом «О государственном контроле (надзоре) и муниципальном контроле в Российской Федерации», по окончании </w:t>
      </w:r>
      <w:r>
        <w:rPr>
          <w:rFonts w:ascii="Times New Roman" w:hAnsi="Times New Roman" w:cs="Times New Roman"/>
          <w:color w:val="000000"/>
          <w:sz w:val="28"/>
          <w:szCs w:val="28"/>
        </w:rPr>
        <w:t xml:space="preserve">контрольного мероприятия без взаимодействия, составляется акт контрольного мероприятия (далее также – акт). </w:t>
      </w:r>
    </w:p>
    <w:p w14:paraId="197BA3C9" w14:textId="40EF2508" w:rsidR="000878EF" w:rsidRDefault="002C681F" w:rsidP="005F04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rsidR="005F047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r w:rsidR="005F0471" w:rsidRPr="0051219D">
        <w:rPr>
          <w:rFonts w:ascii="Times New Roman" w:hAnsi="Times New Roman" w:cs="Times New Roman"/>
          <w:color w:val="000000"/>
          <w:sz w:val="28"/>
          <w:szCs w:val="28"/>
        </w:rPr>
        <w:t>Заполненные при проведении контрольного мероприятия проверочные листы должны быть приобщены к акту.</w:t>
      </w:r>
    </w:p>
    <w:p w14:paraId="37470560" w14:textId="7556A860"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w:t>
      </w:r>
      <w:r>
        <w:rPr>
          <w:rFonts w:ascii="Times New Roman" w:hAnsi="Times New Roman" w:cs="Times New Roman"/>
          <w:color w:val="000000"/>
          <w:sz w:val="28"/>
          <w:szCs w:val="28"/>
        </w:rPr>
        <w:lastRenderedPageBreak/>
        <w:t>устранения</w:t>
      </w:r>
      <w:r w:rsidR="005F0471" w:rsidRPr="005F0471">
        <w:rPr>
          <w:rFonts w:ascii="Times New Roman" w:hAnsi="Times New Roman" w:cs="Times New Roman"/>
          <w:color w:val="000000"/>
          <w:sz w:val="28"/>
          <w:szCs w:val="28"/>
        </w:rPr>
        <w:t>,</w:t>
      </w:r>
      <w:r w:rsidR="005F0471">
        <w:rPr>
          <w:rFonts w:ascii="Times New Roman" w:hAnsi="Times New Roman" w:cs="Times New Roman"/>
          <w:color w:val="000000"/>
          <w:sz w:val="28"/>
          <w:szCs w:val="28"/>
        </w:rPr>
        <w:t xml:space="preserve"> </w:t>
      </w:r>
      <w:r w:rsidR="005F0471" w:rsidRPr="0051219D">
        <w:rPr>
          <w:rFonts w:ascii="Times New Roman" w:hAnsi="Times New Roman" w:cs="Times New Roman"/>
          <w:color w:val="000000"/>
          <w:sz w:val="28"/>
          <w:szCs w:val="28"/>
        </w:rPr>
        <w:t xml:space="preserve">а также других мероприятий, предусмотренных </w:t>
      </w:r>
      <w:r w:rsidR="000E386B" w:rsidRPr="0051219D">
        <w:rPr>
          <w:rFonts w:ascii="Times New Roman" w:hAnsi="Times New Roman" w:cs="Times New Roman"/>
          <w:color w:val="000000"/>
          <w:sz w:val="28"/>
          <w:szCs w:val="28"/>
        </w:rPr>
        <w:t>Ф</w:t>
      </w:r>
      <w:r w:rsidR="005F0471" w:rsidRPr="0051219D">
        <w:rPr>
          <w:rFonts w:ascii="Times New Roman" w:hAnsi="Times New Roman" w:cs="Times New Roman"/>
          <w:color w:val="000000"/>
          <w:sz w:val="28"/>
          <w:szCs w:val="28"/>
        </w:rPr>
        <w:t>едеральным законом о виде контроля.</w:t>
      </w:r>
      <w:r w:rsidR="004730D1">
        <w:rPr>
          <w:rFonts w:ascii="Times New Roman" w:hAnsi="Times New Roman" w:cs="Times New Roman"/>
          <w:color w:val="FF0000"/>
          <w:sz w:val="28"/>
          <w:szCs w:val="28"/>
        </w:rPr>
        <w:t xml:space="preserve"> </w:t>
      </w:r>
      <w:r w:rsidRPr="004730D1">
        <w:rPr>
          <w:rFonts w:ascii="Times New Roman" w:hAnsi="Times New Roman" w:cs="Times New Roman"/>
          <w:color w:val="FF0000"/>
          <w:sz w:val="28"/>
          <w:szCs w:val="28"/>
        </w:rPr>
        <w:t xml:space="preserve"> </w:t>
      </w:r>
    </w:p>
    <w:p w14:paraId="3AA605EC" w14:textId="74350FFF" w:rsidR="000878EF" w:rsidRPr="00CF7433" w:rsidRDefault="002C681F">
      <w:pPr>
        <w:pStyle w:val="ConsPlusNormal"/>
        <w:ind w:firstLine="709"/>
        <w:jc w:val="both"/>
        <w:rPr>
          <w:rFonts w:ascii="Times New Roman" w:hAnsi="Times New Roman" w:cs="Times New Roman"/>
          <w:sz w:val="28"/>
          <w:szCs w:val="28"/>
        </w:rPr>
      </w:pPr>
      <w:r w:rsidRPr="00CF7433">
        <w:rPr>
          <w:rFonts w:ascii="Times New Roman" w:hAnsi="Times New Roman" w:cs="Times New Roman"/>
          <w:sz w:val="28"/>
          <w:szCs w:val="28"/>
        </w:rPr>
        <w:t xml:space="preserve">По итогам контрольного мероприятия без взаимодействия может выдаваться предписание в случаях, установленных законодательством. </w:t>
      </w:r>
    </w:p>
    <w:p w14:paraId="0E3E049B" w14:textId="2F150838" w:rsidR="000878EF" w:rsidRDefault="002C681F">
      <w:pPr>
        <w:pStyle w:val="ConsPlusNormal"/>
        <w:ind w:firstLine="709"/>
        <w:jc w:val="both"/>
        <w:rPr>
          <w:rFonts w:ascii="Times New Roman" w:hAnsi="Times New Roman" w:cs="Times New Roman"/>
          <w:sz w:val="28"/>
          <w:szCs w:val="28"/>
        </w:rPr>
      </w:pPr>
      <w:r w:rsidRPr="00CF7433">
        <w:rPr>
          <w:rFonts w:ascii="Times New Roman" w:hAnsi="Times New Roman" w:cs="Times New Roman"/>
          <w:sz w:val="28"/>
          <w:szCs w:val="28"/>
        </w:rPr>
        <w:t xml:space="preserve">Указанные предписания выдаются в порядке, определенном статьей 90.1 Федерального закона </w:t>
      </w:r>
      <w:r w:rsidR="002F40DA">
        <w:rPr>
          <w:rFonts w:ascii="Times New Roman" w:hAnsi="Times New Roman" w:cs="Times New Roman"/>
          <w:sz w:val="28"/>
          <w:szCs w:val="28"/>
        </w:rPr>
        <w:t>№ 248-ФЗ</w:t>
      </w:r>
      <w:r w:rsidRPr="00CF7433">
        <w:rPr>
          <w:rFonts w:ascii="Times New Roman" w:hAnsi="Times New Roman" w:cs="Times New Roman"/>
          <w:sz w:val="28"/>
          <w:szCs w:val="28"/>
        </w:rPr>
        <w:t>.</w:t>
      </w:r>
    </w:p>
    <w:p w14:paraId="7E0E29AF" w14:textId="53B96D10" w:rsidR="007F18CE" w:rsidRPr="006251D7" w:rsidRDefault="00E57A33" w:rsidP="0062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7F18CE" w:rsidRPr="0051219D">
        <w:rPr>
          <w:rFonts w:ascii="Times New Roman" w:hAnsi="Times New Roman" w:cs="Times New Roman"/>
          <w:sz w:val="28"/>
          <w:szCs w:val="28"/>
        </w:rPr>
        <w:t xml:space="preserve">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14:paraId="006209BA" w14:textId="0B99E2EC"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4C1BCE74" w14:textId="71DA9E03"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 xml:space="preserve"> </w:t>
      </w:r>
      <w:proofErr w:type="gramStart"/>
      <w:r w:rsidRPr="0051219D">
        <w:rPr>
          <w:rFonts w:ascii="Times New Roman" w:hAnsi="Times New Roman" w:cs="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51219D">
        <w:rPr>
          <w:rFonts w:ascii="Times New Roman" w:hAnsi="Times New Roman" w:cs="Times New Roman"/>
          <w:sz w:val="28"/>
          <w:szCs w:val="28"/>
        </w:rPr>
        <w:t>, товаров и услуг, имеющих стратегическое значение и социально-экономическую значимость.</w:t>
      </w:r>
    </w:p>
    <w:p w14:paraId="61CC2696" w14:textId="1B8CA1AB"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 xml:space="preserve"> </w:t>
      </w:r>
      <w:proofErr w:type="gramStart"/>
      <w:r w:rsidRPr="0051219D">
        <w:rPr>
          <w:rFonts w:ascii="Times New Roman" w:hAnsi="Times New Roman" w:cs="Times New Roman"/>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Pr="0051219D">
        <w:rPr>
          <w:rFonts w:ascii="Times New Roman" w:hAnsi="Times New Roman" w:cs="Times New Roman"/>
          <w:sz w:val="28"/>
          <w:szCs w:val="28"/>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248-ФЗ, при этом осуществляя поэтапную оценку исполнения контролируемым лицом соглашения.</w:t>
      </w:r>
    </w:p>
    <w:p w14:paraId="6FF126AD" w14:textId="3D07FF7A"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 xml:space="preserve"> Соглашение должно включать:</w:t>
      </w:r>
    </w:p>
    <w:p w14:paraId="1165A10E" w14:textId="77777777"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1) перечень выявленных нарушений обязательных требований, подлежащих устранению контролируемым лицом;</w:t>
      </w:r>
    </w:p>
    <w:p w14:paraId="02E04046" w14:textId="77777777"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700E7B05" w14:textId="77777777"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3) срок исполнения соглашения.</w:t>
      </w:r>
    </w:p>
    <w:p w14:paraId="7692547E" w14:textId="36A93EB9"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lastRenderedPageBreak/>
        <w:t xml:space="preserve">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66C06945" w14:textId="1A68DF86"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 xml:space="preserve">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14:paraId="7E9373E0" w14:textId="5D4F5315"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 xml:space="preserve"> По истечении срока исполнения соглашения контрольный орган принимает решение о признании соглашения </w:t>
      </w:r>
      <w:proofErr w:type="gramStart"/>
      <w:r w:rsidRPr="0051219D">
        <w:rPr>
          <w:rFonts w:ascii="Times New Roman" w:hAnsi="Times New Roman" w:cs="Times New Roman"/>
          <w:sz w:val="28"/>
          <w:szCs w:val="28"/>
        </w:rPr>
        <w:t>исполненным</w:t>
      </w:r>
      <w:proofErr w:type="gramEnd"/>
      <w:r w:rsidRPr="0051219D">
        <w:rPr>
          <w:rFonts w:ascii="Times New Roman" w:hAnsi="Times New Roman" w:cs="Times New Roman"/>
          <w:sz w:val="28"/>
          <w:szCs w:val="28"/>
        </w:rPr>
        <w:t xml:space="preserve"> или неисполненным.</w:t>
      </w:r>
    </w:p>
    <w:p w14:paraId="79D14338" w14:textId="118E0D4D" w:rsidR="007F18CE" w:rsidRPr="0051219D"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 xml:space="preserve"> </w:t>
      </w:r>
      <w:proofErr w:type="gramStart"/>
      <w:r w:rsidRPr="0051219D">
        <w:rPr>
          <w:rFonts w:ascii="Times New Roman" w:hAnsi="Times New Roman" w:cs="Times New Roman"/>
          <w:sz w:val="28"/>
          <w:szCs w:val="28"/>
        </w:rPr>
        <w:t>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14:paraId="09CC88FF" w14:textId="6C6BDA84" w:rsidR="006251D7" w:rsidRDefault="007F18CE" w:rsidP="007F18CE">
      <w:pPr>
        <w:pStyle w:val="ConsPlusNormal"/>
        <w:ind w:firstLine="709"/>
        <w:jc w:val="both"/>
        <w:rPr>
          <w:rFonts w:ascii="Times New Roman" w:hAnsi="Times New Roman" w:cs="Times New Roman"/>
          <w:sz w:val="28"/>
          <w:szCs w:val="28"/>
        </w:rPr>
      </w:pPr>
      <w:r w:rsidRPr="0051219D">
        <w:rPr>
          <w:rFonts w:ascii="Times New Roman" w:hAnsi="Times New Roman" w:cs="Times New Roman"/>
          <w:sz w:val="28"/>
          <w:szCs w:val="28"/>
        </w:rPr>
        <w:t xml:space="preserve"> Контролируемое лицо не имеет права отказаться от исполнения соглашения в одностороннем порядке.</w:t>
      </w:r>
    </w:p>
    <w:p w14:paraId="5A72A3B9" w14:textId="666D4A69" w:rsidR="000878EF" w:rsidRPr="00CF7433" w:rsidRDefault="002C681F" w:rsidP="007F18CE">
      <w:pPr>
        <w:pStyle w:val="ConsPlusNormal"/>
        <w:ind w:firstLine="709"/>
        <w:jc w:val="both"/>
        <w:rPr>
          <w:rFonts w:ascii="Times New Roman" w:hAnsi="Times New Roman" w:cs="Times New Roman"/>
          <w:sz w:val="28"/>
          <w:szCs w:val="28"/>
        </w:rPr>
      </w:pPr>
      <w:r w:rsidRPr="00E57A33">
        <w:rPr>
          <w:rFonts w:ascii="Times New Roman" w:hAnsi="Times New Roman" w:cs="Times New Roman"/>
          <w:sz w:val="28"/>
          <w:szCs w:val="28"/>
        </w:rPr>
        <w:t>5.</w:t>
      </w:r>
      <w:r w:rsidR="00E57A33">
        <w:rPr>
          <w:rFonts w:ascii="Times New Roman" w:hAnsi="Times New Roman" w:cs="Times New Roman"/>
          <w:sz w:val="28"/>
          <w:szCs w:val="28"/>
        </w:rPr>
        <w:t>4</w:t>
      </w:r>
      <w:r w:rsidRPr="00CF7433">
        <w:rPr>
          <w:rFonts w:ascii="Times New Roman" w:hAnsi="Times New Roman" w:cs="Times New Roman"/>
          <w:sz w:val="28"/>
          <w:szCs w:val="28"/>
        </w:rPr>
        <w:t>.</w:t>
      </w:r>
      <w:r w:rsidRPr="00CF7433">
        <w:rPr>
          <w:rFonts w:ascii="Times New Roman" w:hAnsi="Times New Roman" w:cs="Times New Roman"/>
          <w:i/>
          <w:iCs/>
          <w:sz w:val="28"/>
          <w:szCs w:val="28"/>
        </w:rPr>
        <w:t xml:space="preserve"> </w:t>
      </w:r>
      <w:r w:rsidRPr="00CF7433">
        <w:rPr>
          <w:rFonts w:ascii="Times New Roman" w:hAnsi="Times New Roman" w:cs="Times New Roman"/>
          <w:sz w:val="28"/>
          <w:szCs w:val="28"/>
        </w:rPr>
        <w:t xml:space="preserve">Кроме случаев, установленных частью 2 статьи 87 Федерального закона </w:t>
      </w:r>
      <w:r w:rsidR="002F40DA">
        <w:rPr>
          <w:rFonts w:ascii="Times New Roman" w:hAnsi="Times New Roman" w:cs="Times New Roman"/>
          <w:sz w:val="28"/>
          <w:szCs w:val="28"/>
        </w:rPr>
        <w:t>№ 248-ФЗ</w:t>
      </w:r>
      <w:r w:rsidRPr="00CF7433">
        <w:rPr>
          <w:rFonts w:ascii="Times New Roman" w:hAnsi="Times New Roman" w:cs="Times New Roman"/>
          <w:sz w:val="28"/>
          <w:szCs w:val="28"/>
        </w:rPr>
        <w:t>, по результатам проведения контрольного мероприятия без взаимодействия акт составляется в случаях:</w:t>
      </w:r>
    </w:p>
    <w:p w14:paraId="7AFFDD26" w14:textId="77777777" w:rsidR="000878EF" w:rsidRPr="00CF7433" w:rsidRDefault="002C681F">
      <w:pPr>
        <w:pStyle w:val="ConsPlusNormal"/>
        <w:ind w:firstLine="709"/>
        <w:jc w:val="both"/>
        <w:rPr>
          <w:rFonts w:ascii="Times New Roman" w:hAnsi="Times New Roman" w:cs="Times New Roman"/>
          <w:sz w:val="28"/>
          <w:szCs w:val="28"/>
        </w:rPr>
      </w:pPr>
      <w:r w:rsidRPr="00CF7433">
        <w:rPr>
          <w:rFonts w:ascii="Times New Roman" w:hAnsi="Times New Roman" w:cs="Times New Roman"/>
          <w:sz w:val="28"/>
          <w:szCs w:val="28"/>
        </w:rPr>
        <w:t>- объявления предостережения о недопустимости нарушения обязательных требований;</w:t>
      </w:r>
    </w:p>
    <w:p w14:paraId="44D3FF0E" w14:textId="65C72E6F" w:rsidR="000878EF" w:rsidRPr="00CF7433" w:rsidRDefault="002C681F">
      <w:pPr>
        <w:pStyle w:val="ConsPlusNormal"/>
        <w:ind w:firstLine="709"/>
        <w:jc w:val="both"/>
        <w:rPr>
          <w:rFonts w:ascii="Times New Roman" w:hAnsi="Times New Roman" w:cs="Times New Roman"/>
          <w:sz w:val="28"/>
          <w:szCs w:val="28"/>
        </w:rPr>
      </w:pPr>
      <w:r w:rsidRPr="00CF7433">
        <w:rPr>
          <w:rFonts w:ascii="Times New Roman" w:hAnsi="Times New Roman" w:cs="Times New Roman"/>
          <w:sz w:val="28"/>
          <w:szCs w:val="28"/>
        </w:rPr>
        <w:t xml:space="preserve">-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13EC867E" w14:textId="172ABCF2" w:rsidR="000878EF" w:rsidRDefault="002C681F">
      <w:pPr>
        <w:pStyle w:val="ConsPlusNormal"/>
        <w:ind w:firstLine="709"/>
        <w:jc w:val="both"/>
        <w:rPr>
          <w:rFonts w:ascii="Times New Roman" w:hAnsi="Times New Roman" w:cs="Times New Roman"/>
          <w:sz w:val="28"/>
          <w:szCs w:val="28"/>
        </w:rPr>
      </w:pPr>
      <w:r w:rsidRPr="0057330F">
        <w:rPr>
          <w:rFonts w:ascii="Times New Roman" w:hAnsi="Times New Roman" w:cs="Times New Roman"/>
          <w:sz w:val="28"/>
          <w:szCs w:val="28"/>
        </w:rPr>
        <w:t>5.</w:t>
      </w:r>
      <w:r w:rsidR="00E57A33">
        <w:rPr>
          <w:rFonts w:ascii="Times New Roman" w:hAnsi="Times New Roman" w:cs="Times New Roman"/>
          <w:sz w:val="28"/>
          <w:szCs w:val="28"/>
        </w:rPr>
        <w:t>5</w:t>
      </w:r>
      <w:r w:rsidRPr="0057330F">
        <w:rPr>
          <w:rFonts w:ascii="Times New Roman" w:hAnsi="Times New Roman" w:cs="Times New Roman"/>
          <w:sz w:val="28"/>
          <w:szCs w:val="28"/>
        </w:rPr>
        <w:t xml:space="preserve">. По результатам проведения контрольных мероприятий публичная оценка уровня соблюдения обязательных требований не присваивается. </w:t>
      </w:r>
    </w:p>
    <w:p w14:paraId="6068770B" w14:textId="22ABBE0F" w:rsidR="005465CB" w:rsidRDefault="005465CB">
      <w:pPr>
        <w:pStyle w:val="ConsPlusNormal"/>
        <w:ind w:firstLine="709"/>
        <w:jc w:val="both"/>
        <w:rPr>
          <w:rFonts w:ascii="Times New Roman" w:hAnsi="Times New Roman" w:cs="Times New Roman"/>
          <w:sz w:val="28"/>
          <w:szCs w:val="28"/>
        </w:rPr>
      </w:pPr>
    </w:p>
    <w:p w14:paraId="6570077A" w14:textId="77777777" w:rsidR="000878EF" w:rsidRPr="00CF7433" w:rsidRDefault="002C681F">
      <w:pPr>
        <w:pStyle w:val="ConsPlusNormal"/>
        <w:ind w:firstLine="709"/>
        <w:jc w:val="center"/>
        <w:rPr>
          <w:rFonts w:ascii="Times New Roman" w:hAnsi="Times New Roman" w:cs="Times New Roman"/>
          <w:b/>
          <w:bCs/>
          <w:sz w:val="28"/>
          <w:szCs w:val="28"/>
        </w:rPr>
      </w:pPr>
      <w:r w:rsidRPr="00CF7433">
        <w:rPr>
          <w:rFonts w:ascii="Times New Roman" w:hAnsi="Times New Roman" w:cs="Times New Roman"/>
          <w:b/>
          <w:bCs/>
          <w:sz w:val="28"/>
          <w:szCs w:val="28"/>
        </w:rPr>
        <w:t>6. Обжалование решений контрольных органов, действий (бездействия) их должностных лиц</w:t>
      </w:r>
    </w:p>
    <w:p w14:paraId="15DBC789" w14:textId="77777777" w:rsidR="000878EF" w:rsidRDefault="000878EF">
      <w:pPr>
        <w:pStyle w:val="ConsPlusNormal"/>
        <w:ind w:firstLine="709"/>
        <w:jc w:val="both"/>
        <w:rPr>
          <w:sz w:val="28"/>
          <w:szCs w:val="28"/>
        </w:rPr>
      </w:pPr>
    </w:p>
    <w:p w14:paraId="7B07FDDF" w14:textId="193C44C0" w:rsidR="000475DC" w:rsidRDefault="002C681F" w:rsidP="000475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0475DC" w:rsidRPr="000475DC">
        <w:rPr>
          <w:rFonts w:ascii="Times New Roman" w:hAnsi="Times New Roman" w:cs="Times New Roman"/>
          <w:sz w:val="28"/>
          <w:szCs w:val="28"/>
        </w:rPr>
        <w:t xml:space="preserve">Досудебное обжалование решений контрольного органа, действий (бездействия) их должностных лиц осуществляется в соответствии с главой 9 Федерального закона </w:t>
      </w:r>
      <w:r w:rsidR="000475DC">
        <w:rPr>
          <w:rFonts w:ascii="Times New Roman" w:hAnsi="Times New Roman" w:cs="Times New Roman"/>
          <w:sz w:val="28"/>
          <w:szCs w:val="28"/>
        </w:rPr>
        <w:t>№ 248-ФЗ</w:t>
      </w:r>
      <w:r w:rsidR="000475DC" w:rsidRPr="000475DC">
        <w:rPr>
          <w:rFonts w:ascii="Times New Roman" w:hAnsi="Times New Roman" w:cs="Times New Roman"/>
          <w:sz w:val="28"/>
          <w:szCs w:val="28"/>
        </w:rPr>
        <w:t>.</w:t>
      </w:r>
      <w:r w:rsidR="00CF7433">
        <w:rPr>
          <w:rFonts w:ascii="Times New Roman" w:hAnsi="Times New Roman" w:cs="Times New Roman"/>
          <w:sz w:val="28"/>
          <w:szCs w:val="28"/>
        </w:rPr>
        <w:t xml:space="preserve">          </w:t>
      </w:r>
    </w:p>
    <w:p w14:paraId="65B32F78" w14:textId="7CA34C58" w:rsidR="00CF7433" w:rsidRPr="00CF7433" w:rsidRDefault="00CF7433" w:rsidP="000475DC">
      <w:pPr>
        <w:pStyle w:val="ConsPlusNormal"/>
        <w:ind w:firstLine="709"/>
        <w:jc w:val="both"/>
        <w:rPr>
          <w:rFonts w:ascii="Times New Roman" w:hAnsi="Times New Roman" w:cs="Times New Roman"/>
          <w:sz w:val="28"/>
          <w:szCs w:val="28"/>
        </w:rPr>
      </w:pPr>
      <w:r w:rsidRPr="00CF7433">
        <w:rPr>
          <w:rFonts w:ascii="Times New Roman" w:hAnsi="Times New Roman" w:cs="Times New Roman"/>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26310DAD" w14:textId="34272E5C" w:rsidR="00CF7433" w:rsidRPr="00CF7433" w:rsidRDefault="005465CB" w:rsidP="00CF74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F7433" w:rsidRPr="00CF7433">
        <w:rPr>
          <w:rFonts w:ascii="Times New Roman" w:hAnsi="Times New Roman" w:cs="Times New Roman"/>
          <w:sz w:val="28"/>
          <w:szCs w:val="28"/>
        </w:rPr>
        <w:t xml:space="preserve">1) решений о проведении контрольных мероприятий и обязательных профилактических визитов; </w:t>
      </w:r>
    </w:p>
    <w:p w14:paraId="42E65BB9" w14:textId="5E2A4780" w:rsidR="00CF7433" w:rsidRPr="00CF7433" w:rsidRDefault="005465CB" w:rsidP="00CF74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7433" w:rsidRPr="00CF7433">
        <w:rPr>
          <w:rFonts w:ascii="Times New Roman"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14:paraId="1A5992B0" w14:textId="59C81164" w:rsidR="00CF7433" w:rsidRPr="00CF7433" w:rsidRDefault="005465CB" w:rsidP="00CF74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F7433" w:rsidRPr="00CF7433">
        <w:rPr>
          <w:rFonts w:ascii="Times New Roman" w:hAnsi="Times New Roman" w:cs="Times New Roman"/>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14:paraId="795D328A" w14:textId="20134087" w:rsidR="00CF7433" w:rsidRPr="00CF7433" w:rsidRDefault="005465CB" w:rsidP="00CF74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F7433" w:rsidRPr="00CF7433">
        <w:rPr>
          <w:rFonts w:ascii="Times New Roman" w:hAnsi="Times New Roman" w:cs="Times New Roman"/>
          <w:sz w:val="28"/>
          <w:szCs w:val="28"/>
        </w:rPr>
        <w:t xml:space="preserve">4) решений об отнесении объектов контроля к соответствующей категории риска; </w:t>
      </w:r>
    </w:p>
    <w:p w14:paraId="0768D8B7" w14:textId="66FD1E4C" w:rsidR="00CF7433" w:rsidRPr="00CF7433" w:rsidRDefault="005465CB" w:rsidP="00CF74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F7433" w:rsidRPr="00CF7433">
        <w:rPr>
          <w:rFonts w:ascii="Times New Roman" w:hAnsi="Times New Roman" w:cs="Times New Roman"/>
          <w:sz w:val="28"/>
          <w:szCs w:val="28"/>
        </w:rPr>
        <w:t xml:space="preserve">5) решений об отказе в проведении обязательных профилактических визитов по заявлениям контролируемых лиц; </w:t>
      </w:r>
    </w:p>
    <w:p w14:paraId="5C4E8C44" w14:textId="79C9C0F1" w:rsidR="00CF7433" w:rsidRDefault="005465CB" w:rsidP="00CF74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F7433" w:rsidRPr="00CF7433">
        <w:rPr>
          <w:rFonts w:ascii="Times New Roman" w:hAnsi="Times New Roman" w:cs="Times New Roman"/>
          <w:sz w:val="28"/>
          <w:szCs w:val="28"/>
        </w:rPr>
        <w:t>6) иных решений, принимаемых контрольными органами по итогам профилактических и (или) контрольных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14:paraId="2B2B2943" w14:textId="3A4FFFED" w:rsidR="006A3EE7" w:rsidRDefault="003C6DD7" w:rsidP="003C6DD7">
      <w:pPr>
        <w:autoSpaceDE w:val="0"/>
        <w:autoSpaceDN w:val="0"/>
        <w:adjustRightInd w:val="0"/>
        <w:ind w:firstLine="709"/>
        <w:jc w:val="both"/>
        <w:rPr>
          <w:rFonts w:eastAsiaTheme="minorHAnsi"/>
          <w:sz w:val="28"/>
          <w:szCs w:val="28"/>
          <w:lang w:eastAsia="en-US"/>
        </w:rPr>
      </w:pPr>
      <w:r w:rsidRPr="001C2B7E">
        <w:rPr>
          <w:rFonts w:eastAsiaTheme="minorHAnsi"/>
          <w:sz w:val="28"/>
          <w:szCs w:val="28"/>
          <w:lang w:eastAsia="en-US"/>
        </w:rPr>
        <w:t xml:space="preserve">6.3. </w:t>
      </w:r>
      <w:proofErr w:type="gramStart"/>
      <w:r w:rsidR="006A3EE7" w:rsidRPr="001C2B7E">
        <w:rPr>
          <w:rFonts w:eastAsiaTheme="minorHAnsi"/>
          <w:sz w:val="28"/>
          <w:szCs w:val="28"/>
          <w:lang w:eastAsia="en-US"/>
        </w:rPr>
        <w:t>До 2030 года жалоба на решение контрольного органа, действия (бездействие) его должностных лиц (в том числе на нарушение требований, установленных постановлением</w:t>
      </w:r>
      <w:r w:rsidR="001C2B7E" w:rsidRPr="001C2B7E">
        <w:rPr>
          <w:rFonts w:eastAsiaTheme="minorHAnsi"/>
          <w:sz w:val="28"/>
          <w:szCs w:val="28"/>
          <w:lang w:eastAsia="en-US"/>
        </w:rPr>
        <w:t xml:space="preserve"> Правительства РФ от 10.03.2022 </w:t>
      </w:r>
      <w:r w:rsidR="001C2B7E">
        <w:rPr>
          <w:rFonts w:eastAsiaTheme="minorHAnsi"/>
          <w:sz w:val="28"/>
          <w:szCs w:val="28"/>
          <w:lang w:eastAsia="en-US"/>
        </w:rPr>
        <w:t>№</w:t>
      </w:r>
      <w:r w:rsidR="001C2B7E" w:rsidRPr="001C2B7E">
        <w:rPr>
          <w:rFonts w:eastAsiaTheme="minorHAnsi"/>
          <w:sz w:val="28"/>
          <w:szCs w:val="28"/>
          <w:lang w:eastAsia="en-US"/>
        </w:rPr>
        <w:t xml:space="preserve"> 336 </w:t>
      </w:r>
      <w:r w:rsidR="001C2B7E">
        <w:rPr>
          <w:rFonts w:eastAsiaTheme="minorHAnsi"/>
          <w:sz w:val="28"/>
          <w:szCs w:val="28"/>
          <w:lang w:eastAsia="en-US"/>
        </w:rPr>
        <w:t>«</w:t>
      </w:r>
      <w:r w:rsidR="001C2B7E" w:rsidRPr="001C2B7E">
        <w:rPr>
          <w:rFonts w:eastAsiaTheme="minorHAnsi"/>
          <w:sz w:val="28"/>
          <w:szCs w:val="28"/>
          <w:lang w:eastAsia="en-US"/>
        </w:rPr>
        <w:t>Об особенностях организации и осуществления государственного контроля (надзора), муниципального контроля</w:t>
      </w:r>
      <w:r w:rsidR="001C2B7E">
        <w:rPr>
          <w:rFonts w:eastAsiaTheme="minorHAnsi"/>
          <w:sz w:val="28"/>
          <w:szCs w:val="28"/>
          <w:lang w:eastAsia="en-US"/>
        </w:rPr>
        <w:t>»</w:t>
      </w:r>
      <w:r w:rsidR="006A3EE7" w:rsidRPr="001C2B7E">
        <w:rPr>
          <w:rFonts w:eastAsiaTheme="minorHAnsi"/>
          <w:sz w:val="28"/>
          <w:szCs w:val="28"/>
          <w:lang w:eastAsia="en-US"/>
        </w:rPr>
        <w:t xml:space="preserve">), подаваемая в соответствии с </w:t>
      </w:r>
      <w:hyperlink r:id="rId12" w:history="1">
        <w:r w:rsidR="006A3EE7" w:rsidRPr="001C2B7E">
          <w:rPr>
            <w:rFonts w:eastAsiaTheme="minorHAnsi"/>
            <w:sz w:val="28"/>
            <w:szCs w:val="28"/>
            <w:lang w:eastAsia="en-US"/>
          </w:rPr>
          <w:t>главой 9</w:t>
        </w:r>
      </w:hyperlink>
      <w:r w:rsidR="006A3EE7" w:rsidRPr="001C2B7E">
        <w:rPr>
          <w:rFonts w:eastAsiaTheme="minorHAnsi"/>
          <w:sz w:val="28"/>
          <w:szCs w:val="28"/>
          <w:lang w:eastAsia="en-US"/>
        </w:rPr>
        <w:t xml:space="preserve"> Федерального закона </w:t>
      </w:r>
      <w:r w:rsidR="002F40DA" w:rsidRPr="001C2B7E">
        <w:rPr>
          <w:rFonts w:eastAsiaTheme="minorHAnsi"/>
          <w:sz w:val="28"/>
          <w:szCs w:val="28"/>
          <w:lang w:eastAsia="en-US"/>
        </w:rPr>
        <w:t>№ 248-ФЗ</w:t>
      </w:r>
      <w:r w:rsidR="006A3EE7" w:rsidRPr="001C2B7E">
        <w:rPr>
          <w:rFonts w:eastAsiaTheme="minorHAnsi"/>
          <w:sz w:val="28"/>
          <w:szCs w:val="28"/>
          <w:lang w:eastAsia="en-US"/>
        </w:rPr>
        <w:t>,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w:t>
      </w:r>
      <w:proofErr w:type="gramEnd"/>
      <w:r w:rsidR="006A3EE7" w:rsidRPr="001C2B7E">
        <w:rPr>
          <w:rFonts w:eastAsiaTheme="minorHAnsi"/>
          <w:sz w:val="28"/>
          <w:szCs w:val="28"/>
          <w:lang w:eastAsia="en-US"/>
        </w:rPr>
        <w:t xml:space="preserve"> </w:t>
      </w:r>
      <w:proofErr w:type="gramStart"/>
      <w:r w:rsidR="006A3EE7" w:rsidRPr="001C2B7E">
        <w:rPr>
          <w:rFonts w:eastAsiaTheme="minorHAnsi"/>
          <w:sz w:val="28"/>
          <w:szCs w:val="28"/>
          <w:lang w:eastAsia="en-US"/>
        </w:rPr>
        <w:t xml:space="preserve">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w:t>
      </w:r>
      <w:r w:rsidR="001C2B7E" w:rsidRPr="001C2B7E">
        <w:rPr>
          <w:rFonts w:eastAsiaTheme="minorHAnsi"/>
          <w:sz w:val="28"/>
          <w:szCs w:val="28"/>
          <w:lang w:eastAsia="en-US"/>
        </w:rPr>
        <w:t>«</w:t>
      </w:r>
      <w:r w:rsidR="006A3EE7" w:rsidRPr="001C2B7E">
        <w:rPr>
          <w:rFonts w:eastAsiaTheme="minorHAnsi"/>
          <w:sz w:val="28"/>
          <w:szCs w:val="28"/>
          <w:lang w:eastAsia="en-US"/>
        </w:rPr>
        <w:t>Единый портал государственных и муниципальных услуг</w:t>
      </w:r>
      <w:proofErr w:type="gramEnd"/>
      <w:r w:rsidR="006A3EE7" w:rsidRPr="001C2B7E">
        <w:rPr>
          <w:rFonts w:eastAsiaTheme="minorHAnsi"/>
          <w:sz w:val="28"/>
          <w:szCs w:val="28"/>
          <w:lang w:eastAsia="en-US"/>
        </w:rPr>
        <w:t xml:space="preserve"> (</w:t>
      </w:r>
      <w:proofErr w:type="gramStart"/>
      <w:r w:rsidR="006A3EE7" w:rsidRPr="001C2B7E">
        <w:rPr>
          <w:rFonts w:eastAsiaTheme="minorHAnsi"/>
          <w:sz w:val="28"/>
          <w:szCs w:val="28"/>
          <w:lang w:eastAsia="en-US"/>
        </w:rPr>
        <w:t>функций)</w:t>
      </w:r>
      <w:r w:rsidR="001C2B7E" w:rsidRPr="001C2B7E">
        <w:rPr>
          <w:rFonts w:eastAsiaTheme="minorHAnsi"/>
          <w:sz w:val="28"/>
          <w:szCs w:val="28"/>
          <w:lang w:eastAsia="en-US"/>
        </w:rPr>
        <w:t>»</w:t>
      </w:r>
      <w:r w:rsidR="006A3EE7" w:rsidRPr="001C2B7E">
        <w:rPr>
          <w:rFonts w:eastAsiaTheme="minorHAnsi"/>
          <w:sz w:val="28"/>
          <w:szCs w:val="28"/>
          <w:lang w:eastAsia="en-US"/>
        </w:rPr>
        <w:t>) или являющегося индивидуальным предпринимателем.</w:t>
      </w:r>
      <w:proofErr w:type="gramEnd"/>
    </w:p>
    <w:p w14:paraId="4C67F7DA" w14:textId="1AE7EAA5" w:rsidR="00CF7433" w:rsidRPr="00CF7433" w:rsidRDefault="005465CB" w:rsidP="00CF74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F7433" w:rsidRPr="00CF7433">
        <w:rPr>
          <w:rFonts w:ascii="Times New Roman" w:hAnsi="Times New Roman" w:cs="Times New Roman"/>
          <w:sz w:val="28"/>
          <w:szCs w:val="28"/>
        </w:rPr>
        <w:t>6.</w:t>
      </w:r>
      <w:r w:rsidR="001C2B7E">
        <w:rPr>
          <w:rFonts w:ascii="Times New Roman" w:hAnsi="Times New Roman" w:cs="Times New Roman"/>
          <w:sz w:val="28"/>
          <w:szCs w:val="28"/>
        </w:rPr>
        <w:t>4</w:t>
      </w:r>
      <w:r w:rsidR="00CF7433" w:rsidRPr="00CF7433">
        <w:rPr>
          <w:rFonts w:ascii="Times New Roman" w:hAnsi="Times New Roman" w:cs="Times New Roman"/>
          <w:sz w:val="28"/>
          <w:szCs w:val="28"/>
        </w:rPr>
        <w:t xml:space="preserve">. Жалоба на решение контрольного органа, действия (бездействие) его должностных лиц рассматривается </w:t>
      </w:r>
      <w:r w:rsidR="00A6685D">
        <w:rPr>
          <w:rFonts w:ascii="Times New Roman" w:hAnsi="Times New Roman" w:cs="Times New Roman"/>
          <w:sz w:val="28"/>
          <w:szCs w:val="28"/>
        </w:rPr>
        <w:t>Главой</w:t>
      </w:r>
      <w:r w:rsidR="00CF7433" w:rsidRPr="00CF7433">
        <w:rPr>
          <w:rFonts w:ascii="Times New Roman" w:hAnsi="Times New Roman" w:cs="Times New Roman"/>
          <w:sz w:val="28"/>
          <w:szCs w:val="28"/>
        </w:rPr>
        <w:t xml:space="preserve"> в порядке и в </w:t>
      </w:r>
      <w:proofErr w:type="gramStart"/>
      <w:r w:rsidR="00CF7433" w:rsidRPr="00CF7433">
        <w:rPr>
          <w:rFonts w:ascii="Times New Roman" w:hAnsi="Times New Roman" w:cs="Times New Roman"/>
          <w:sz w:val="28"/>
          <w:szCs w:val="28"/>
        </w:rPr>
        <w:t>сроки</w:t>
      </w:r>
      <w:proofErr w:type="gramEnd"/>
      <w:r w:rsidR="00CF7433" w:rsidRPr="00CF7433">
        <w:rPr>
          <w:rFonts w:ascii="Times New Roman" w:hAnsi="Times New Roman" w:cs="Times New Roman"/>
          <w:sz w:val="28"/>
          <w:szCs w:val="28"/>
        </w:rPr>
        <w:t xml:space="preserve"> установленны</w:t>
      </w:r>
      <w:r w:rsidR="00161636">
        <w:rPr>
          <w:rFonts w:ascii="Times New Roman" w:hAnsi="Times New Roman" w:cs="Times New Roman"/>
          <w:sz w:val="28"/>
          <w:szCs w:val="28"/>
        </w:rPr>
        <w:t>е</w:t>
      </w:r>
      <w:r w:rsidR="00CF7433" w:rsidRPr="00CF7433">
        <w:rPr>
          <w:rFonts w:ascii="Times New Roman" w:hAnsi="Times New Roman" w:cs="Times New Roman"/>
          <w:sz w:val="28"/>
          <w:szCs w:val="28"/>
        </w:rPr>
        <w:t xml:space="preserve"> Федеральным законом </w:t>
      </w:r>
      <w:r w:rsidR="00161636">
        <w:rPr>
          <w:rFonts w:ascii="Times New Roman" w:hAnsi="Times New Roman" w:cs="Times New Roman"/>
          <w:sz w:val="28"/>
          <w:szCs w:val="28"/>
        </w:rPr>
        <w:t>№ 248-ФЗ</w:t>
      </w:r>
      <w:r w:rsidR="00CF7433" w:rsidRPr="00CF7433">
        <w:rPr>
          <w:rFonts w:ascii="Times New Roman" w:hAnsi="Times New Roman" w:cs="Times New Roman"/>
          <w:sz w:val="28"/>
          <w:szCs w:val="28"/>
        </w:rPr>
        <w:t xml:space="preserve">. </w:t>
      </w:r>
    </w:p>
    <w:p w14:paraId="4B9C364B" w14:textId="2488CF71" w:rsidR="00CF7433" w:rsidRPr="00CF7433" w:rsidRDefault="005465CB" w:rsidP="00CF74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F7433" w:rsidRPr="00CF7433">
        <w:rPr>
          <w:rFonts w:ascii="Times New Roman" w:hAnsi="Times New Roman" w:cs="Times New Roman"/>
          <w:sz w:val="28"/>
          <w:szCs w:val="28"/>
        </w:rPr>
        <w:t>6.</w:t>
      </w:r>
      <w:r w:rsidR="001C2B7E">
        <w:rPr>
          <w:rFonts w:ascii="Times New Roman" w:hAnsi="Times New Roman" w:cs="Times New Roman"/>
          <w:sz w:val="28"/>
          <w:szCs w:val="28"/>
        </w:rPr>
        <w:t>5</w:t>
      </w:r>
      <w:r w:rsidR="00CF7433" w:rsidRPr="00CF7433">
        <w:rPr>
          <w:rFonts w:ascii="Times New Roman" w:hAnsi="Times New Roman" w:cs="Times New Roman"/>
          <w:sz w:val="28"/>
          <w:szCs w:val="28"/>
        </w:rPr>
        <w:t xml:space="preserve">. Судебное обжалование решений контрольного органа, действий (бездействия) его должностных </w:t>
      </w:r>
      <w:proofErr w:type="gramStart"/>
      <w:r w:rsidR="00CF7433" w:rsidRPr="00CF7433">
        <w:rPr>
          <w:rFonts w:ascii="Times New Roman" w:hAnsi="Times New Roman" w:cs="Times New Roman"/>
          <w:sz w:val="28"/>
          <w:szCs w:val="28"/>
        </w:rPr>
        <w:t>лиц</w:t>
      </w:r>
      <w:proofErr w:type="gramEnd"/>
      <w:r w:rsidR="00CF7433" w:rsidRPr="00CF7433">
        <w:rPr>
          <w:rFonts w:ascii="Times New Roman" w:hAnsi="Times New Roman" w:cs="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14:paraId="42DBBBC1" w14:textId="7CFA8487" w:rsidR="00CF7433" w:rsidRPr="00CF7433" w:rsidRDefault="005465CB" w:rsidP="00CF74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F7433" w:rsidRPr="00CF7433">
        <w:rPr>
          <w:rFonts w:ascii="Times New Roman" w:hAnsi="Times New Roman" w:cs="Times New Roman"/>
          <w:sz w:val="28"/>
          <w:szCs w:val="28"/>
        </w:rPr>
        <w:t>6.</w:t>
      </w:r>
      <w:r w:rsidR="001C2B7E">
        <w:rPr>
          <w:rFonts w:ascii="Times New Roman" w:hAnsi="Times New Roman" w:cs="Times New Roman"/>
          <w:sz w:val="28"/>
          <w:szCs w:val="28"/>
        </w:rPr>
        <w:t>6</w:t>
      </w:r>
      <w:r w:rsidR="00CF7433" w:rsidRPr="00CF7433">
        <w:rPr>
          <w:rFonts w:ascii="Times New Roman" w:hAnsi="Times New Roman" w:cs="Times New Roman"/>
          <w:sz w:val="28"/>
          <w:szCs w:val="28"/>
        </w:rPr>
        <w:t>.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28474DC1" w14:textId="77777777" w:rsidR="00E63D7D" w:rsidRDefault="00E63D7D">
      <w:pPr>
        <w:pStyle w:val="ConsPlusNormal"/>
        <w:ind w:firstLine="709"/>
        <w:jc w:val="center"/>
        <w:rPr>
          <w:rFonts w:ascii="Times New Roman" w:hAnsi="Times New Roman" w:cs="Times New Roman"/>
          <w:b/>
          <w:bCs/>
          <w:color w:val="000000"/>
          <w:sz w:val="28"/>
          <w:szCs w:val="28"/>
        </w:rPr>
      </w:pPr>
    </w:p>
    <w:p w14:paraId="0A204E10" w14:textId="77777777" w:rsidR="000878EF" w:rsidRPr="005465CB" w:rsidRDefault="002C681F">
      <w:pPr>
        <w:pStyle w:val="ConsPlusNormal"/>
        <w:ind w:firstLine="709"/>
        <w:jc w:val="center"/>
        <w:rPr>
          <w:rFonts w:ascii="Times New Roman" w:hAnsi="Times New Roman" w:cs="Times New Roman"/>
          <w:b/>
          <w:bCs/>
          <w:color w:val="000000"/>
          <w:sz w:val="28"/>
          <w:szCs w:val="28"/>
        </w:rPr>
      </w:pPr>
      <w:r w:rsidRPr="005465CB">
        <w:rPr>
          <w:rFonts w:ascii="Times New Roman" w:hAnsi="Times New Roman" w:cs="Times New Roman"/>
          <w:b/>
          <w:bCs/>
          <w:color w:val="000000"/>
          <w:sz w:val="28"/>
          <w:szCs w:val="28"/>
        </w:rPr>
        <w:lastRenderedPageBreak/>
        <w:t>7. Заключительные положения</w:t>
      </w:r>
    </w:p>
    <w:p w14:paraId="145F5F08" w14:textId="77777777" w:rsidR="000878EF" w:rsidRDefault="000878EF">
      <w:pPr>
        <w:pStyle w:val="ConsPlusNormal"/>
        <w:ind w:firstLine="709"/>
        <w:jc w:val="center"/>
        <w:rPr>
          <w:rFonts w:ascii="Times New Roman" w:hAnsi="Times New Roman" w:cs="Times New Roman"/>
          <w:color w:val="000000"/>
          <w:sz w:val="28"/>
          <w:szCs w:val="28"/>
        </w:rPr>
      </w:pPr>
    </w:p>
    <w:p w14:paraId="29CD779F" w14:textId="2E851183" w:rsidR="000878EF" w:rsidRDefault="002C6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07EE610B" w14:textId="239493F8" w:rsidR="000878EF" w:rsidRDefault="002C681F" w:rsidP="000175EA">
      <w:pPr>
        <w:pStyle w:val="ConsPlusNormal"/>
        <w:ind w:firstLine="709"/>
        <w:jc w:val="both"/>
        <w:rPr>
          <w:rFonts w:ascii="Times New Roman" w:hAnsi="Times New Roman" w:cs="Times New Roman"/>
          <w:sz w:val="28"/>
          <w:szCs w:val="28"/>
        </w:rPr>
      </w:pPr>
      <w:r w:rsidRPr="00CF7433">
        <w:rPr>
          <w:rFonts w:ascii="Times New Roman" w:hAnsi="Times New Roman" w:cs="Times New Roman"/>
          <w:sz w:val="28"/>
          <w:szCs w:val="28"/>
        </w:rPr>
        <w:t xml:space="preserve">7.2. Пункт </w:t>
      </w:r>
      <w:r w:rsidR="00E57A33">
        <w:rPr>
          <w:rFonts w:ascii="Times New Roman" w:hAnsi="Times New Roman" w:cs="Times New Roman"/>
          <w:sz w:val="28"/>
          <w:szCs w:val="28"/>
        </w:rPr>
        <w:t>5.4</w:t>
      </w:r>
      <w:r w:rsidRPr="00CF7433">
        <w:rPr>
          <w:rFonts w:ascii="Times New Roman" w:hAnsi="Times New Roman" w:cs="Times New Roman"/>
          <w:sz w:val="28"/>
          <w:szCs w:val="28"/>
        </w:rPr>
        <w:t xml:space="preserve"> настоящего Положения вступает в силу с </w:t>
      </w:r>
      <w:r w:rsidR="0070661F">
        <w:rPr>
          <w:rFonts w:ascii="Times New Roman" w:hAnsi="Times New Roman" w:cs="Times New Roman"/>
          <w:sz w:val="28"/>
          <w:szCs w:val="28"/>
        </w:rPr>
        <w:t>1 сентября 2025 года</w:t>
      </w:r>
      <w:r w:rsidRPr="00CF7433">
        <w:rPr>
          <w:rFonts w:ascii="Times New Roman" w:hAnsi="Times New Roman" w:cs="Times New Roman"/>
          <w:sz w:val="28"/>
          <w:szCs w:val="28"/>
        </w:rPr>
        <w:t>.</w:t>
      </w:r>
      <w:bookmarkStart w:id="1" w:name="Par318"/>
      <w:bookmarkStart w:id="2" w:name="Par381"/>
      <w:bookmarkEnd w:id="1"/>
      <w:bookmarkEnd w:id="2"/>
    </w:p>
    <w:p w14:paraId="2D19FFFE" w14:textId="77777777" w:rsidR="00D36875" w:rsidRDefault="00D36875" w:rsidP="000175EA">
      <w:pPr>
        <w:pStyle w:val="ConsPlusNormal"/>
        <w:ind w:firstLine="709"/>
        <w:jc w:val="both"/>
        <w:rPr>
          <w:rFonts w:ascii="Times New Roman" w:hAnsi="Times New Roman" w:cs="Times New Roman"/>
          <w:sz w:val="28"/>
          <w:szCs w:val="28"/>
        </w:rPr>
      </w:pPr>
    </w:p>
    <w:p w14:paraId="3A221DED" w14:textId="77777777" w:rsidR="00D36875" w:rsidRDefault="00D36875" w:rsidP="000175EA">
      <w:pPr>
        <w:pStyle w:val="ConsPlusNormal"/>
        <w:ind w:firstLine="709"/>
        <w:jc w:val="both"/>
        <w:rPr>
          <w:rFonts w:ascii="Times New Roman" w:hAnsi="Times New Roman" w:cs="Times New Roman"/>
          <w:sz w:val="28"/>
          <w:szCs w:val="28"/>
        </w:rPr>
      </w:pPr>
    </w:p>
    <w:p w14:paraId="49E2D39B" w14:textId="77777777" w:rsidR="00D36875" w:rsidRDefault="00D36875" w:rsidP="000175EA">
      <w:pPr>
        <w:pStyle w:val="ConsPlusNormal"/>
        <w:ind w:firstLine="709"/>
        <w:jc w:val="both"/>
        <w:rPr>
          <w:rFonts w:ascii="Times New Roman" w:hAnsi="Times New Roman" w:cs="Times New Roman"/>
          <w:sz w:val="28"/>
          <w:szCs w:val="28"/>
        </w:rPr>
      </w:pPr>
    </w:p>
    <w:p w14:paraId="1DDCB83A" w14:textId="77777777" w:rsidR="00D36875" w:rsidRDefault="00D36875" w:rsidP="000175EA">
      <w:pPr>
        <w:pStyle w:val="ConsPlusNormal"/>
        <w:ind w:firstLine="709"/>
        <w:jc w:val="both"/>
        <w:rPr>
          <w:rFonts w:ascii="Times New Roman" w:hAnsi="Times New Roman" w:cs="Times New Roman"/>
          <w:sz w:val="28"/>
          <w:szCs w:val="28"/>
        </w:rPr>
      </w:pPr>
    </w:p>
    <w:p w14:paraId="5250D2A2" w14:textId="2B11B3CD" w:rsidR="00D36875" w:rsidRDefault="006251D7" w:rsidP="00D36875">
      <w:pPr>
        <w:ind w:left="5245"/>
        <w:contextualSpacing/>
      </w:pPr>
      <w:bookmarkStart w:id="3" w:name="_GoBack"/>
      <w:bookmarkEnd w:id="3"/>
      <w:r>
        <w:t xml:space="preserve">                                                     </w:t>
      </w:r>
      <w:r w:rsidR="00D36875" w:rsidRPr="00B978C8">
        <w:t xml:space="preserve">Приложение </w:t>
      </w:r>
    </w:p>
    <w:p w14:paraId="6072527A" w14:textId="5E667D99" w:rsidR="00D36875" w:rsidRPr="00D36875" w:rsidRDefault="00D36875" w:rsidP="00C57F74">
      <w:pPr>
        <w:ind w:left="5245"/>
        <w:contextualSpacing/>
        <w:jc w:val="right"/>
      </w:pPr>
      <w:r w:rsidRPr="00B978C8">
        <w:t>к Положению</w:t>
      </w:r>
      <w:r w:rsidRPr="00D36875">
        <w:t xml:space="preserve"> о муниципальном земельном контроле</w:t>
      </w:r>
      <w:r w:rsidR="006251D7">
        <w:t xml:space="preserve"> </w:t>
      </w:r>
      <w:r w:rsidRPr="00D36875">
        <w:t xml:space="preserve">в границах </w:t>
      </w:r>
      <w:proofErr w:type="spellStart"/>
      <w:r w:rsidRPr="00D36875">
        <w:t>Яковлевского</w:t>
      </w:r>
      <w:proofErr w:type="spellEnd"/>
      <w:r w:rsidRPr="00D36875">
        <w:t xml:space="preserve"> муниципального округа</w:t>
      </w:r>
    </w:p>
    <w:p w14:paraId="007485B2" w14:textId="01AD68F9" w:rsidR="00D36875" w:rsidRPr="00D36875" w:rsidRDefault="00D36875" w:rsidP="00D36875">
      <w:pPr>
        <w:ind w:left="5245"/>
        <w:contextualSpacing/>
      </w:pPr>
    </w:p>
    <w:p w14:paraId="11399EDC" w14:textId="77777777" w:rsidR="00D36875" w:rsidRPr="00D36875" w:rsidRDefault="00D36875" w:rsidP="00D36875">
      <w:pPr>
        <w:ind w:left="5245"/>
        <w:contextualSpacing/>
      </w:pPr>
    </w:p>
    <w:p w14:paraId="1896F038" w14:textId="77777777" w:rsidR="00817F42" w:rsidRPr="00BF1523" w:rsidRDefault="00817F42" w:rsidP="00817F42">
      <w:pPr>
        <w:widowControl w:val="0"/>
        <w:suppressAutoHyphens/>
        <w:autoSpaceDE w:val="0"/>
        <w:jc w:val="center"/>
        <w:rPr>
          <w:rFonts w:eastAsia="Calibri"/>
          <w:b/>
          <w:bCs/>
          <w:lang w:eastAsia="zh-CN"/>
        </w:rPr>
      </w:pPr>
      <w:r w:rsidRPr="00BF1523">
        <w:rPr>
          <w:rFonts w:eastAsia="Calibri"/>
          <w:b/>
          <w:bCs/>
          <w:color w:val="000000"/>
          <w:sz w:val="28"/>
          <w:szCs w:val="28"/>
          <w:lang w:eastAsia="zh-CN"/>
        </w:rPr>
        <w:t>Критерии</w:t>
      </w:r>
    </w:p>
    <w:p w14:paraId="718A5B26" w14:textId="77777777" w:rsidR="00817F42" w:rsidRDefault="00817F42" w:rsidP="00817F42">
      <w:pPr>
        <w:widowControl w:val="0"/>
        <w:suppressAutoHyphens/>
        <w:autoSpaceDE w:val="0"/>
        <w:jc w:val="center"/>
        <w:rPr>
          <w:rFonts w:eastAsia="Calibri"/>
          <w:b/>
          <w:bCs/>
          <w:color w:val="000000"/>
          <w:sz w:val="28"/>
          <w:szCs w:val="28"/>
          <w:lang w:eastAsia="zh-CN"/>
        </w:rPr>
      </w:pPr>
      <w:r w:rsidRPr="00BF1523">
        <w:rPr>
          <w:rFonts w:eastAsia="Calibri"/>
          <w:b/>
          <w:bCs/>
          <w:color w:val="000000"/>
          <w:sz w:val="28"/>
          <w:szCs w:val="28"/>
          <w:lang w:eastAsia="zh-CN"/>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Pr>
          <w:rFonts w:eastAsia="Calibri"/>
          <w:b/>
          <w:bCs/>
          <w:color w:val="000000"/>
          <w:sz w:val="28"/>
          <w:szCs w:val="28"/>
          <w:lang w:eastAsia="zh-CN"/>
        </w:rPr>
        <w:t>А</w:t>
      </w:r>
      <w:r w:rsidRPr="00BF1523">
        <w:rPr>
          <w:rFonts w:eastAsia="Calibri"/>
          <w:b/>
          <w:bCs/>
          <w:color w:val="000000"/>
          <w:sz w:val="28"/>
          <w:szCs w:val="28"/>
          <w:lang w:eastAsia="zh-CN"/>
        </w:rPr>
        <w:t xml:space="preserve">дминистрацией </w:t>
      </w:r>
      <w:proofErr w:type="spellStart"/>
      <w:r>
        <w:rPr>
          <w:rFonts w:eastAsia="Calibri"/>
          <w:b/>
          <w:bCs/>
          <w:color w:val="000000"/>
          <w:sz w:val="28"/>
          <w:szCs w:val="28"/>
          <w:lang w:eastAsia="zh-CN"/>
        </w:rPr>
        <w:t>Яковлевского</w:t>
      </w:r>
      <w:proofErr w:type="spellEnd"/>
      <w:r w:rsidRPr="00BF1523">
        <w:rPr>
          <w:rFonts w:eastAsia="Calibri"/>
          <w:b/>
          <w:bCs/>
          <w:color w:val="000000"/>
          <w:sz w:val="28"/>
          <w:szCs w:val="28"/>
          <w:lang w:eastAsia="zh-CN"/>
        </w:rPr>
        <w:t xml:space="preserve"> муниципального округа муниципального </w:t>
      </w:r>
    </w:p>
    <w:p w14:paraId="63D7B398" w14:textId="77777777" w:rsidR="00817F42" w:rsidRPr="00BF1523" w:rsidRDefault="00817F42" w:rsidP="00817F42">
      <w:pPr>
        <w:widowControl w:val="0"/>
        <w:suppressAutoHyphens/>
        <w:autoSpaceDE w:val="0"/>
        <w:jc w:val="center"/>
        <w:rPr>
          <w:rFonts w:eastAsia="Calibri"/>
          <w:b/>
          <w:bCs/>
          <w:color w:val="000000"/>
          <w:sz w:val="28"/>
          <w:szCs w:val="28"/>
          <w:lang w:eastAsia="zh-CN"/>
        </w:rPr>
      </w:pPr>
      <w:r w:rsidRPr="00BF1523">
        <w:rPr>
          <w:rFonts w:eastAsia="Calibri"/>
          <w:b/>
          <w:bCs/>
          <w:color w:val="000000"/>
          <w:sz w:val="28"/>
          <w:szCs w:val="28"/>
          <w:lang w:eastAsia="zh-CN"/>
        </w:rPr>
        <w:t>земельного контроля</w:t>
      </w:r>
    </w:p>
    <w:p w14:paraId="6511B28C" w14:textId="77777777" w:rsidR="00817F42" w:rsidRPr="00BF1523" w:rsidRDefault="00817F42" w:rsidP="00817F42">
      <w:pPr>
        <w:widowControl w:val="0"/>
        <w:suppressAutoHyphens/>
        <w:autoSpaceDE w:val="0"/>
        <w:jc w:val="center"/>
        <w:rPr>
          <w:rFonts w:eastAsia="Calibri"/>
          <w:b/>
          <w:bCs/>
          <w:lang w:eastAsia="zh-CN"/>
        </w:rPr>
      </w:pPr>
    </w:p>
    <w:p w14:paraId="72FB8703" w14:textId="77777777" w:rsidR="00817F42" w:rsidRPr="00BF1523" w:rsidRDefault="00817F42" w:rsidP="00817F42">
      <w:pPr>
        <w:suppressAutoHyphens/>
        <w:autoSpaceDE w:val="0"/>
        <w:ind w:firstLine="709"/>
        <w:jc w:val="both"/>
        <w:rPr>
          <w:sz w:val="20"/>
          <w:szCs w:val="20"/>
          <w:lang w:eastAsia="zh-CN"/>
        </w:rPr>
      </w:pPr>
      <w:r w:rsidRPr="00BF1523">
        <w:rPr>
          <w:color w:val="000000"/>
          <w:sz w:val="28"/>
          <w:szCs w:val="28"/>
          <w:lang w:eastAsia="zh-CN"/>
        </w:rPr>
        <w:t>1. К категории среднего риска относятся:</w:t>
      </w:r>
    </w:p>
    <w:p w14:paraId="36777C58" w14:textId="77777777" w:rsidR="00817F42" w:rsidRPr="00BF1523" w:rsidRDefault="00817F42" w:rsidP="00817F42">
      <w:pPr>
        <w:suppressAutoHyphens/>
        <w:autoSpaceDE w:val="0"/>
        <w:ind w:firstLine="709"/>
        <w:jc w:val="both"/>
        <w:rPr>
          <w:sz w:val="20"/>
          <w:szCs w:val="20"/>
          <w:lang w:eastAsia="zh-CN"/>
        </w:rPr>
      </w:pPr>
      <w:r w:rsidRPr="00BF1523">
        <w:rPr>
          <w:color w:val="000000"/>
          <w:sz w:val="28"/>
          <w:szCs w:val="28"/>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20EA185C" w14:textId="77777777" w:rsidR="00817F42" w:rsidRPr="00BF1523" w:rsidRDefault="00817F42" w:rsidP="00817F42">
      <w:pPr>
        <w:suppressAutoHyphens/>
        <w:autoSpaceDE w:val="0"/>
        <w:ind w:firstLine="709"/>
        <w:jc w:val="both"/>
        <w:rPr>
          <w:sz w:val="20"/>
          <w:szCs w:val="20"/>
          <w:lang w:eastAsia="zh-CN"/>
        </w:rPr>
      </w:pPr>
      <w:r w:rsidRPr="00BF1523">
        <w:rPr>
          <w:color w:val="000000"/>
          <w:sz w:val="28"/>
          <w:szCs w:val="28"/>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4FB53379" w14:textId="77777777" w:rsidR="00817F42" w:rsidRPr="00BF1523" w:rsidRDefault="00817F42" w:rsidP="00817F42">
      <w:pPr>
        <w:suppressAutoHyphens/>
        <w:autoSpaceDE w:val="0"/>
        <w:ind w:firstLine="709"/>
        <w:jc w:val="both"/>
        <w:rPr>
          <w:sz w:val="20"/>
          <w:szCs w:val="20"/>
          <w:lang w:eastAsia="zh-CN"/>
        </w:rPr>
      </w:pPr>
      <w:r w:rsidRPr="00BF1523">
        <w:rPr>
          <w:color w:val="000000"/>
          <w:sz w:val="28"/>
          <w:szCs w:val="28"/>
          <w:lang w:eastAsia="zh-CN"/>
        </w:rPr>
        <w:t>2. К категории умеренного риска относятся земельные участки:</w:t>
      </w:r>
    </w:p>
    <w:p w14:paraId="75848FAE" w14:textId="77777777" w:rsidR="00817F42" w:rsidRPr="00BF1523" w:rsidRDefault="00817F42" w:rsidP="00817F42">
      <w:pPr>
        <w:suppressAutoHyphens/>
        <w:autoSpaceDE w:val="0"/>
        <w:ind w:firstLine="709"/>
        <w:jc w:val="both"/>
        <w:rPr>
          <w:sz w:val="20"/>
          <w:szCs w:val="20"/>
          <w:lang w:eastAsia="zh-CN"/>
        </w:rPr>
      </w:pPr>
      <w:proofErr w:type="gramStart"/>
      <w:r w:rsidRPr="00BF1523">
        <w:rPr>
          <w:color w:val="000000"/>
          <w:sz w:val="28"/>
          <w:szCs w:val="28"/>
          <w:lang w:eastAsia="zh-CN"/>
        </w:rPr>
        <w:t>а) относящиеся к категории земель населенных пунктов;</w:t>
      </w:r>
      <w:proofErr w:type="gramEnd"/>
    </w:p>
    <w:p w14:paraId="79890789" w14:textId="77777777" w:rsidR="00817F42" w:rsidRPr="00BF1523" w:rsidRDefault="00817F42" w:rsidP="00817F42">
      <w:pPr>
        <w:suppressAutoHyphens/>
        <w:autoSpaceDE w:val="0"/>
        <w:ind w:firstLine="709"/>
        <w:jc w:val="both"/>
        <w:rPr>
          <w:sz w:val="20"/>
          <w:szCs w:val="20"/>
          <w:lang w:eastAsia="zh-CN"/>
        </w:rPr>
      </w:pPr>
      <w:proofErr w:type="gramStart"/>
      <w:r w:rsidRPr="00BF1523">
        <w:rPr>
          <w:color w:val="000000"/>
          <w:sz w:val="28"/>
          <w:szCs w:val="28"/>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18F30064" w14:textId="77777777" w:rsidR="00817F42" w:rsidRPr="00BF1523" w:rsidRDefault="00817F42" w:rsidP="00817F42">
      <w:pPr>
        <w:suppressAutoHyphens/>
        <w:autoSpaceDE w:val="0"/>
        <w:ind w:firstLine="709"/>
        <w:jc w:val="both"/>
        <w:rPr>
          <w:sz w:val="20"/>
          <w:szCs w:val="20"/>
          <w:lang w:eastAsia="zh-CN"/>
        </w:rPr>
      </w:pPr>
      <w:proofErr w:type="gramStart"/>
      <w:r w:rsidRPr="00BF1523">
        <w:rPr>
          <w:color w:val="000000"/>
          <w:sz w:val="28"/>
          <w:szCs w:val="28"/>
          <w:lang w:eastAsia="zh-CN"/>
        </w:rPr>
        <w:lastRenderedPageBreak/>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3D62CC47" w14:textId="77777777" w:rsidR="00817F42" w:rsidRPr="00BF1523" w:rsidRDefault="00817F42" w:rsidP="00817F42">
      <w:pPr>
        <w:widowControl w:val="0"/>
        <w:suppressAutoHyphens/>
        <w:autoSpaceDE w:val="0"/>
        <w:ind w:firstLine="709"/>
        <w:jc w:val="both"/>
        <w:rPr>
          <w:color w:val="000000"/>
          <w:lang w:eastAsia="zh-CN"/>
        </w:rPr>
      </w:pPr>
      <w:r w:rsidRPr="00BF1523">
        <w:rPr>
          <w:color w:val="000000"/>
          <w:sz w:val="28"/>
          <w:szCs w:val="28"/>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1243925E" w14:textId="77777777" w:rsidR="00817F42" w:rsidRDefault="00817F42" w:rsidP="00817F42">
      <w:pPr>
        <w:tabs>
          <w:tab w:val="left" w:pos="6615"/>
        </w:tabs>
      </w:pPr>
    </w:p>
    <w:p w14:paraId="6A90234E" w14:textId="77777777" w:rsidR="00D36875" w:rsidRPr="00D36875" w:rsidRDefault="00D36875" w:rsidP="00D36875">
      <w:pPr>
        <w:ind w:left="5245"/>
        <w:contextualSpacing/>
      </w:pPr>
    </w:p>
    <w:p w14:paraId="36A75452" w14:textId="77777777" w:rsidR="00D36875" w:rsidRPr="00D36875" w:rsidRDefault="00D36875" w:rsidP="00D36875">
      <w:pPr>
        <w:ind w:left="5245"/>
        <w:contextualSpacing/>
      </w:pPr>
    </w:p>
    <w:p w14:paraId="4C5A9C04" w14:textId="77777777" w:rsidR="00D36875" w:rsidRDefault="00D36875" w:rsidP="000175EA">
      <w:pPr>
        <w:pStyle w:val="ConsPlusNormal"/>
        <w:ind w:firstLine="709"/>
        <w:jc w:val="both"/>
        <w:rPr>
          <w:rFonts w:ascii="Times New Roman" w:hAnsi="Times New Roman" w:cs="Times New Roman"/>
          <w:sz w:val="28"/>
          <w:szCs w:val="28"/>
        </w:rPr>
      </w:pPr>
    </w:p>
    <w:p w14:paraId="4B201135" w14:textId="77777777" w:rsidR="00D36875" w:rsidRDefault="00D36875" w:rsidP="000175EA">
      <w:pPr>
        <w:pStyle w:val="ConsPlusNormal"/>
        <w:ind w:firstLine="709"/>
        <w:jc w:val="both"/>
        <w:rPr>
          <w:rFonts w:ascii="Times New Roman" w:hAnsi="Times New Roman" w:cs="Times New Roman"/>
          <w:sz w:val="28"/>
          <w:szCs w:val="28"/>
        </w:rPr>
      </w:pPr>
    </w:p>
    <w:p w14:paraId="2840EA3C" w14:textId="77777777" w:rsidR="00D36875" w:rsidRDefault="00D36875" w:rsidP="000175EA">
      <w:pPr>
        <w:pStyle w:val="ConsPlusNormal"/>
        <w:ind w:firstLine="709"/>
        <w:jc w:val="both"/>
        <w:rPr>
          <w:rFonts w:ascii="Times New Roman" w:hAnsi="Times New Roman" w:cs="Times New Roman"/>
          <w:sz w:val="28"/>
          <w:szCs w:val="28"/>
        </w:rPr>
      </w:pPr>
    </w:p>
    <w:p w14:paraId="5D66BA50" w14:textId="77777777" w:rsidR="00D36875" w:rsidRDefault="00D36875" w:rsidP="000175EA">
      <w:pPr>
        <w:pStyle w:val="ConsPlusNormal"/>
        <w:ind w:firstLine="709"/>
        <w:jc w:val="both"/>
        <w:rPr>
          <w:rFonts w:ascii="Times New Roman" w:hAnsi="Times New Roman" w:cs="Times New Roman"/>
          <w:sz w:val="28"/>
          <w:szCs w:val="28"/>
        </w:rPr>
      </w:pPr>
    </w:p>
    <w:p w14:paraId="490689F2" w14:textId="77777777" w:rsidR="00D36875" w:rsidRDefault="00D36875" w:rsidP="000175EA">
      <w:pPr>
        <w:pStyle w:val="ConsPlusNormal"/>
        <w:ind w:firstLine="709"/>
        <w:jc w:val="both"/>
        <w:rPr>
          <w:rFonts w:ascii="Times New Roman" w:hAnsi="Times New Roman" w:cs="Times New Roman"/>
          <w:sz w:val="28"/>
          <w:szCs w:val="28"/>
        </w:rPr>
      </w:pPr>
    </w:p>
    <w:p w14:paraId="1AE6DE8F" w14:textId="77777777" w:rsidR="00D36875" w:rsidRDefault="00D36875" w:rsidP="000175EA">
      <w:pPr>
        <w:pStyle w:val="ConsPlusNormal"/>
        <w:ind w:firstLine="709"/>
        <w:jc w:val="both"/>
        <w:rPr>
          <w:sz w:val="28"/>
          <w:szCs w:val="28"/>
        </w:rPr>
      </w:pPr>
    </w:p>
    <w:sectPr w:rsidR="00D36875">
      <w:headerReference w:type="even" r:id="rId13"/>
      <w:headerReference w:type="default" r:id="rId14"/>
      <w:headerReference w:type="first" r:id="rId15"/>
      <w:pgSz w:w="11906" w:h="16838"/>
      <w:pgMar w:top="1134" w:right="850" w:bottom="1134" w:left="1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9316C" w14:textId="77777777" w:rsidR="009105FE" w:rsidRDefault="009105FE">
      <w:r>
        <w:separator/>
      </w:r>
    </w:p>
  </w:endnote>
  <w:endnote w:type="continuationSeparator" w:id="0">
    <w:p w14:paraId="03516D96" w14:textId="77777777" w:rsidR="009105FE" w:rsidRDefault="0091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911E6" w14:textId="77777777" w:rsidR="009105FE" w:rsidRDefault="009105FE">
      <w:r>
        <w:separator/>
      </w:r>
    </w:p>
  </w:footnote>
  <w:footnote w:type="continuationSeparator" w:id="0">
    <w:p w14:paraId="2E1AEB0C" w14:textId="77777777" w:rsidR="009105FE" w:rsidRDefault="00910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D76B5" w14:textId="77777777" w:rsidR="0097360E" w:rsidRDefault="0097360E">
    <w:pPr>
      <w:pStyle w:val="af4"/>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separate"/>
    </w:r>
    <w:r w:rsidR="00AA7A1D">
      <w:rPr>
        <w:rStyle w:val="af6"/>
        <w:noProof/>
      </w:rPr>
      <w:t>12</w:t>
    </w:r>
    <w:r>
      <w:rPr>
        <w:rStyle w:val="af6"/>
      </w:rPr>
      <w:fldChar w:fldCharType="end"/>
    </w:r>
  </w:p>
  <w:p w14:paraId="262FEC5A" w14:textId="77777777" w:rsidR="0097360E" w:rsidRDefault="0097360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89EEE" w14:textId="77777777" w:rsidR="0097360E" w:rsidRDefault="0097360E">
    <w:pPr>
      <w:pStyle w:val="af4"/>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separate"/>
    </w:r>
    <w:r w:rsidR="00AA7A1D">
      <w:rPr>
        <w:rStyle w:val="af6"/>
        <w:noProof/>
      </w:rPr>
      <w:t>13</w:t>
    </w:r>
    <w:r>
      <w:rPr>
        <w:rStyle w:val="af6"/>
      </w:rPr>
      <w:fldChar w:fldCharType="end"/>
    </w:r>
  </w:p>
  <w:p w14:paraId="5965F9BC" w14:textId="77777777" w:rsidR="0097360E" w:rsidRDefault="0097360E">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680E0" w14:textId="7526570F" w:rsidR="0097360E" w:rsidRDefault="0097360E" w:rsidP="007A494A">
    <w:pPr>
      <w:pStyle w:val="af4"/>
      <w:tabs>
        <w:tab w:val="clear" w:pos="4677"/>
        <w:tab w:val="clear" w:pos="9355"/>
        <w:tab w:val="left" w:pos="7935"/>
      </w:tabs>
    </w:pPr>
    <w:r>
      <w:tab/>
      <w:t>Проект</w:t>
    </w:r>
  </w:p>
  <w:p w14:paraId="5AE6E0DF" w14:textId="77777777" w:rsidR="0097360E" w:rsidRDefault="0097360E" w:rsidP="007A494A">
    <w:pPr>
      <w:pStyle w:val="af4"/>
      <w:tabs>
        <w:tab w:val="clear" w:pos="4677"/>
        <w:tab w:val="clear" w:pos="9355"/>
        <w:tab w:val="left" w:pos="79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91F4D"/>
    <w:multiLevelType w:val="hybridMultilevel"/>
    <w:tmpl w:val="6B647192"/>
    <w:lvl w:ilvl="0" w:tplc="612A1F8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9116F8"/>
    <w:multiLevelType w:val="hybridMultilevel"/>
    <w:tmpl w:val="0240A27A"/>
    <w:lvl w:ilvl="0" w:tplc="977609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1A5D3E"/>
    <w:multiLevelType w:val="multilevel"/>
    <w:tmpl w:val="C8A4E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8C3145"/>
    <w:multiLevelType w:val="multilevel"/>
    <w:tmpl w:val="B22AA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EF"/>
    <w:rsid w:val="000175EA"/>
    <w:rsid w:val="000475DC"/>
    <w:rsid w:val="000513CE"/>
    <w:rsid w:val="000515B0"/>
    <w:rsid w:val="00060135"/>
    <w:rsid w:val="00060761"/>
    <w:rsid w:val="00064439"/>
    <w:rsid w:val="00066C25"/>
    <w:rsid w:val="00067235"/>
    <w:rsid w:val="0008750B"/>
    <w:rsid w:val="000878EF"/>
    <w:rsid w:val="00091705"/>
    <w:rsid w:val="00093102"/>
    <w:rsid w:val="00093B65"/>
    <w:rsid w:val="000C6E0C"/>
    <w:rsid w:val="000C7C5D"/>
    <w:rsid w:val="000E386B"/>
    <w:rsid w:val="00116DB8"/>
    <w:rsid w:val="00161005"/>
    <w:rsid w:val="00161636"/>
    <w:rsid w:val="001633EA"/>
    <w:rsid w:val="0018324D"/>
    <w:rsid w:val="0019343B"/>
    <w:rsid w:val="001B2C58"/>
    <w:rsid w:val="001B638A"/>
    <w:rsid w:val="001C2B7E"/>
    <w:rsid w:val="001E2E0A"/>
    <w:rsid w:val="001E3FE7"/>
    <w:rsid w:val="001F0569"/>
    <w:rsid w:val="00204C78"/>
    <w:rsid w:val="00204D92"/>
    <w:rsid w:val="0022168B"/>
    <w:rsid w:val="00223DAA"/>
    <w:rsid w:val="00230B16"/>
    <w:rsid w:val="00233678"/>
    <w:rsid w:val="00253684"/>
    <w:rsid w:val="002A2BB0"/>
    <w:rsid w:val="002B4637"/>
    <w:rsid w:val="002C681F"/>
    <w:rsid w:val="002D68EB"/>
    <w:rsid w:val="002E0C08"/>
    <w:rsid w:val="002F152B"/>
    <w:rsid w:val="002F1F31"/>
    <w:rsid w:val="002F40DA"/>
    <w:rsid w:val="00371128"/>
    <w:rsid w:val="0037372F"/>
    <w:rsid w:val="003A0124"/>
    <w:rsid w:val="003C6DD7"/>
    <w:rsid w:val="003D7A2C"/>
    <w:rsid w:val="003E3A79"/>
    <w:rsid w:val="00402B59"/>
    <w:rsid w:val="00405053"/>
    <w:rsid w:val="00467764"/>
    <w:rsid w:val="004730D1"/>
    <w:rsid w:val="0048349C"/>
    <w:rsid w:val="004A0A6C"/>
    <w:rsid w:val="004B1AD9"/>
    <w:rsid w:val="004B7603"/>
    <w:rsid w:val="004B7981"/>
    <w:rsid w:val="004F0DED"/>
    <w:rsid w:val="004F1E94"/>
    <w:rsid w:val="00500465"/>
    <w:rsid w:val="005018A4"/>
    <w:rsid w:val="005116F4"/>
    <w:rsid w:val="0051219D"/>
    <w:rsid w:val="00526A88"/>
    <w:rsid w:val="005360D3"/>
    <w:rsid w:val="005465CB"/>
    <w:rsid w:val="005511CD"/>
    <w:rsid w:val="00553AB2"/>
    <w:rsid w:val="0057330F"/>
    <w:rsid w:val="0058766E"/>
    <w:rsid w:val="005A685A"/>
    <w:rsid w:val="005F0471"/>
    <w:rsid w:val="005F1F92"/>
    <w:rsid w:val="00616632"/>
    <w:rsid w:val="006251CE"/>
    <w:rsid w:val="006251D7"/>
    <w:rsid w:val="006271A5"/>
    <w:rsid w:val="00690999"/>
    <w:rsid w:val="00693BBE"/>
    <w:rsid w:val="006A3EE7"/>
    <w:rsid w:val="006F4933"/>
    <w:rsid w:val="006F643A"/>
    <w:rsid w:val="0070661F"/>
    <w:rsid w:val="00731380"/>
    <w:rsid w:val="00771080"/>
    <w:rsid w:val="00781417"/>
    <w:rsid w:val="007A3594"/>
    <w:rsid w:val="007A494A"/>
    <w:rsid w:val="007A5A8A"/>
    <w:rsid w:val="007E64B2"/>
    <w:rsid w:val="007F18CE"/>
    <w:rsid w:val="00817F42"/>
    <w:rsid w:val="0082727E"/>
    <w:rsid w:val="00830AF6"/>
    <w:rsid w:val="0083795B"/>
    <w:rsid w:val="00847EF1"/>
    <w:rsid w:val="008555D4"/>
    <w:rsid w:val="00872D7F"/>
    <w:rsid w:val="00873046"/>
    <w:rsid w:val="008B0E2D"/>
    <w:rsid w:val="008D0CD7"/>
    <w:rsid w:val="008F60F0"/>
    <w:rsid w:val="009105FE"/>
    <w:rsid w:val="009331A6"/>
    <w:rsid w:val="0093759A"/>
    <w:rsid w:val="009411B7"/>
    <w:rsid w:val="00971A30"/>
    <w:rsid w:val="0097360E"/>
    <w:rsid w:val="00974392"/>
    <w:rsid w:val="0098521F"/>
    <w:rsid w:val="00A00965"/>
    <w:rsid w:val="00A01A71"/>
    <w:rsid w:val="00A16429"/>
    <w:rsid w:val="00A32AD0"/>
    <w:rsid w:val="00A6685D"/>
    <w:rsid w:val="00A704B5"/>
    <w:rsid w:val="00A73AB7"/>
    <w:rsid w:val="00AA7A1D"/>
    <w:rsid w:val="00B03960"/>
    <w:rsid w:val="00B03F4B"/>
    <w:rsid w:val="00B22FC3"/>
    <w:rsid w:val="00B5253F"/>
    <w:rsid w:val="00B540B1"/>
    <w:rsid w:val="00B90023"/>
    <w:rsid w:val="00B9317A"/>
    <w:rsid w:val="00BD24EC"/>
    <w:rsid w:val="00C15FF5"/>
    <w:rsid w:val="00C429A3"/>
    <w:rsid w:val="00C57F74"/>
    <w:rsid w:val="00C75FC0"/>
    <w:rsid w:val="00C95B8D"/>
    <w:rsid w:val="00CA2F1E"/>
    <w:rsid w:val="00CB65F0"/>
    <w:rsid w:val="00CF7433"/>
    <w:rsid w:val="00D35B99"/>
    <w:rsid w:val="00D36875"/>
    <w:rsid w:val="00D5537B"/>
    <w:rsid w:val="00D60C73"/>
    <w:rsid w:val="00D92F59"/>
    <w:rsid w:val="00DE692C"/>
    <w:rsid w:val="00DF1D05"/>
    <w:rsid w:val="00E0484A"/>
    <w:rsid w:val="00E0560E"/>
    <w:rsid w:val="00E35472"/>
    <w:rsid w:val="00E56CAC"/>
    <w:rsid w:val="00E57A33"/>
    <w:rsid w:val="00E61508"/>
    <w:rsid w:val="00E63D7D"/>
    <w:rsid w:val="00EA7D36"/>
    <w:rsid w:val="00EE62B8"/>
    <w:rsid w:val="00EF5792"/>
    <w:rsid w:val="00F43150"/>
    <w:rsid w:val="00F50A8E"/>
    <w:rsid w:val="00F7786B"/>
    <w:rsid w:val="00F814E0"/>
    <w:rsid w:val="00FC6C32"/>
    <w:rsid w:val="00FE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Hyperlink"/>
    <w:rPr>
      <w:color w:val="0000FF"/>
      <w:u w:val="single"/>
    </w:rPr>
  </w:style>
  <w:style w:type="paragraph" w:customStyle="1" w:styleId="ConsPlusTitle">
    <w:name w:val="ConsPlusTitle"/>
    <w:pPr>
      <w:widowControl w:val="0"/>
      <w:spacing w:after="0" w:line="240" w:lineRule="auto"/>
    </w:pPr>
    <w:rPr>
      <w:rFonts w:ascii="Calibri" w:eastAsia="Calibri" w:hAnsi="Calibri" w:cs="Calibri"/>
      <w:b/>
      <w:bCs/>
      <w:lang w:eastAsia="zh-CN"/>
    </w:rPr>
  </w:style>
  <w:style w:type="paragraph" w:customStyle="1" w:styleId="ConsTitle">
    <w:name w:val="ConsTitle"/>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pPr>
      <w:spacing w:after="0" w:line="240" w:lineRule="auto"/>
      <w:ind w:firstLine="720"/>
    </w:pPr>
    <w:rPr>
      <w:rFonts w:ascii="Arial" w:eastAsia="Times New Roman" w:hAnsi="Arial" w:cs="Arial"/>
      <w:sz w:val="20"/>
      <w:szCs w:val="20"/>
      <w:lang w:eastAsia="zh-CN"/>
    </w:rPr>
  </w:style>
  <w:style w:type="paragraph" w:customStyle="1" w:styleId="s1">
    <w:name w:val="s_1"/>
    <w:basedOn w:val="a"/>
    <w:pPr>
      <w:ind w:firstLine="720"/>
      <w:jc w:val="both"/>
    </w:pPr>
    <w:rPr>
      <w:rFonts w:ascii="Arial" w:hAnsi="Arial" w:cs="Arial"/>
      <w:sz w:val="26"/>
      <w:szCs w:val="26"/>
    </w:rPr>
  </w:style>
  <w:style w:type="paragraph" w:customStyle="1" w:styleId="13">
    <w:name w:val="Без интервала1"/>
    <w:pPr>
      <w:spacing w:after="0" w:line="240" w:lineRule="auto"/>
    </w:pPr>
    <w:rPr>
      <w:rFonts w:ascii="Calibri" w:eastAsia="Times New Roman" w:hAnsi="Calibri" w:cs="Calibri"/>
      <w:lang w:eastAsia="zh-CN"/>
    </w:rPr>
  </w:style>
  <w:style w:type="paragraph" w:styleId="af2">
    <w:name w:val="footnote text"/>
    <w:basedOn w:val="a"/>
    <w:link w:val="14"/>
    <w:rPr>
      <w:sz w:val="20"/>
      <w:szCs w:val="20"/>
    </w:rPr>
  </w:style>
  <w:style w:type="character" w:customStyle="1" w:styleId="af3">
    <w:name w:val="Текст сноски Знак"/>
    <w:basedOn w:val="a0"/>
    <w:uiPriority w:val="99"/>
    <w:semiHidden/>
    <w:rPr>
      <w:rFonts w:ascii="Times New Roman" w:eastAsia="Times New Roman" w:hAnsi="Times New Roman" w:cs="Times New Roman"/>
      <w:sz w:val="20"/>
      <w:szCs w:val="20"/>
      <w:lang w:eastAsia="ru-RU"/>
    </w:rPr>
  </w:style>
  <w:style w:type="character" w:customStyle="1" w:styleId="14">
    <w:name w:val="Текст сноски Знак1"/>
    <w:basedOn w:val="a0"/>
    <w:link w:val="af2"/>
    <w:rPr>
      <w:rFonts w:ascii="Times New Roman" w:eastAsia="Times New Roman" w:hAnsi="Times New Roman" w:cs="Times New Roman"/>
      <w:sz w:val="20"/>
      <w:szCs w:val="20"/>
      <w:lang w:eastAsia="ru-RU"/>
    </w:r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character" w:styleId="af6">
    <w:name w:val="page number"/>
    <w:basedOn w:val="a0"/>
    <w:uiPriority w:val="99"/>
    <w:semiHidden/>
    <w:unhideWhenUsed/>
  </w:style>
  <w:style w:type="character" w:styleId="af7">
    <w:name w:val="annotation reference"/>
    <w:uiPriority w:val="99"/>
    <w:semiHidden/>
    <w:unhideWhenUsed/>
    <w:rPr>
      <w:sz w:val="16"/>
      <w:szCs w:val="16"/>
    </w:rPr>
  </w:style>
  <w:style w:type="paragraph" w:styleId="af8">
    <w:name w:val="annotation text"/>
    <w:basedOn w:val="a"/>
    <w:link w:val="af9"/>
    <w:uiPriority w:val="99"/>
    <w:unhideWhenUsed/>
    <w:rPr>
      <w:sz w:val="20"/>
      <w:szCs w:val="20"/>
    </w:rPr>
  </w:style>
  <w:style w:type="character" w:customStyle="1" w:styleId="af9">
    <w:name w:val="Текст примечания Знак"/>
    <w:basedOn w:val="a0"/>
    <w:link w:val="af8"/>
    <w:uiPriority w:val="99"/>
    <w:rPr>
      <w:rFonts w:ascii="Times New Roman" w:eastAsia="Times New Roman" w:hAnsi="Times New Roman" w:cs="Times New Roman"/>
      <w:sz w:val="20"/>
      <w:szCs w:val="20"/>
      <w:lang w:eastAsia="ru-RU"/>
    </w:rPr>
  </w:style>
  <w:style w:type="character" w:styleId="afa">
    <w:name w:val="footnote reference"/>
    <w:uiPriority w:val="99"/>
    <w:semiHidden/>
    <w:unhideWhenUsed/>
    <w:rPr>
      <w:vertAlign w:val="superscript"/>
    </w:rPr>
  </w:style>
  <w:style w:type="paragraph" w:styleId="afb">
    <w:name w:val="annotation subject"/>
    <w:basedOn w:val="af8"/>
    <w:next w:val="af8"/>
    <w:link w:val="afc"/>
    <w:uiPriority w:val="99"/>
    <w:semiHidden/>
    <w:unhideWhenUsed/>
    <w:rPr>
      <w:b/>
      <w:bCs/>
    </w:rPr>
  </w:style>
  <w:style w:type="character" w:customStyle="1" w:styleId="afc">
    <w:name w:val="Тема примечания Знак"/>
    <w:basedOn w:val="af9"/>
    <w:link w:val="afb"/>
    <w:uiPriority w:val="99"/>
    <w:semiHidden/>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Pr>
      <w:rFonts w:ascii="Segoe UI" w:hAnsi="Segoe UI" w:cs="Segoe UI"/>
      <w:sz w:val="18"/>
      <w:szCs w:val="18"/>
    </w:rPr>
  </w:style>
  <w:style w:type="character" w:customStyle="1" w:styleId="afe">
    <w:name w:val="Текст выноски Знак"/>
    <w:basedOn w:val="a0"/>
    <w:link w:val="afd"/>
    <w:uiPriority w:val="99"/>
    <w:semiHidden/>
    <w:rPr>
      <w:rFonts w:ascii="Segoe UI" w:eastAsia="Times New Roman" w:hAnsi="Segoe UI" w:cs="Segoe UI"/>
      <w:sz w:val="18"/>
      <w:szCs w:val="18"/>
      <w:lang w:eastAsia="ru-RU"/>
    </w:rPr>
  </w:style>
  <w:style w:type="paragraph" w:customStyle="1" w:styleId="docdata">
    <w:name w:val="docdata"/>
    <w:basedOn w:val="a"/>
    <w:pPr>
      <w:spacing w:before="100" w:beforeAutospacing="1" w:after="100" w:afterAutospacing="1"/>
    </w:pPr>
  </w:style>
  <w:style w:type="paragraph" w:styleId="aff">
    <w:name w:val="Normal (Web)"/>
    <w:basedOn w:val="a"/>
    <w:uiPriority w:val="99"/>
    <w:unhideWhenUsed/>
    <w:pPr>
      <w:spacing w:before="100" w:beforeAutospacing="1" w:after="100" w:afterAutospacing="1"/>
    </w:pPr>
  </w:style>
  <w:style w:type="paragraph" w:styleId="aff0">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pPr>
      <w:spacing w:after="0" w:line="240" w:lineRule="auto"/>
    </w:pPr>
    <w:rPr>
      <w:rFonts w:ascii="Times New Roman" w:eastAsia="Times New Roman" w:hAnsi="Times New Roman" w:cs="Times New Roman"/>
      <w:sz w:val="24"/>
      <w:szCs w:val="24"/>
      <w:lang w:eastAsia="ru-RU"/>
    </w:rPr>
  </w:style>
  <w:style w:type="character" w:customStyle="1" w:styleId="15">
    <w:name w:val="Неразрешенное упоминание1"/>
    <w:basedOn w:val="a0"/>
    <w:uiPriority w:val="99"/>
    <w:semiHidden/>
    <w:unhideWhenUsed/>
    <w:rPr>
      <w:color w:val="605E5C"/>
      <w:shd w:val="clear" w:color="auto" w:fill="E1DFDD"/>
    </w:rPr>
  </w:style>
  <w:style w:type="paragraph" w:styleId="aff2">
    <w:name w:val="footer"/>
    <w:basedOn w:val="a"/>
    <w:link w:val="aff3"/>
    <w:uiPriority w:val="99"/>
    <w:unhideWhenUsed/>
    <w:pPr>
      <w:tabs>
        <w:tab w:val="center" w:pos="4677"/>
        <w:tab w:val="right" w:pos="9355"/>
      </w:tabs>
    </w:pPr>
  </w:style>
  <w:style w:type="character" w:customStyle="1" w:styleId="aff3">
    <w:name w:val="Нижний колонтитул Знак"/>
    <w:basedOn w:val="a0"/>
    <w:link w:val="aff2"/>
    <w:uiPriority w:val="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Hyperlink"/>
    <w:rPr>
      <w:color w:val="0000FF"/>
      <w:u w:val="single"/>
    </w:rPr>
  </w:style>
  <w:style w:type="paragraph" w:customStyle="1" w:styleId="ConsPlusTitle">
    <w:name w:val="ConsPlusTitle"/>
    <w:pPr>
      <w:widowControl w:val="0"/>
      <w:spacing w:after="0" w:line="240" w:lineRule="auto"/>
    </w:pPr>
    <w:rPr>
      <w:rFonts w:ascii="Calibri" w:eastAsia="Calibri" w:hAnsi="Calibri" w:cs="Calibri"/>
      <w:b/>
      <w:bCs/>
      <w:lang w:eastAsia="zh-CN"/>
    </w:rPr>
  </w:style>
  <w:style w:type="paragraph" w:customStyle="1" w:styleId="ConsTitle">
    <w:name w:val="ConsTitle"/>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pPr>
      <w:spacing w:after="0" w:line="240" w:lineRule="auto"/>
      <w:ind w:firstLine="720"/>
    </w:pPr>
    <w:rPr>
      <w:rFonts w:ascii="Arial" w:eastAsia="Times New Roman" w:hAnsi="Arial" w:cs="Arial"/>
      <w:sz w:val="20"/>
      <w:szCs w:val="20"/>
      <w:lang w:eastAsia="zh-CN"/>
    </w:rPr>
  </w:style>
  <w:style w:type="paragraph" w:customStyle="1" w:styleId="s1">
    <w:name w:val="s_1"/>
    <w:basedOn w:val="a"/>
    <w:pPr>
      <w:ind w:firstLine="720"/>
      <w:jc w:val="both"/>
    </w:pPr>
    <w:rPr>
      <w:rFonts w:ascii="Arial" w:hAnsi="Arial" w:cs="Arial"/>
      <w:sz w:val="26"/>
      <w:szCs w:val="26"/>
    </w:rPr>
  </w:style>
  <w:style w:type="paragraph" w:customStyle="1" w:styleId="13">
    <w:name w:val="Без интервала1"/>
    <w:pPr>
      <w:spacing w:after="0" w:line="240" w:lineRule="auto"/>
    </w:pPr>
    <w:rPr>
      <w:rFonts w:ascii="Calibri" w:eastAsia="Times New Roman" w:hAnsi="Calibri" w:cs="Calibri"/>
      <w:lang w:eastAsia="zh-CN"/>
    </w:rPr>
  </w:style>
  <w:style w:type="paragraph" w:styleId="af2">
    <w:name w:val="footnote text"/>
    <w:basedOn w:val="a"/>
    <w:link w:val="14"/>
    <w:rPr>
      <w:sz w:val="20"/>
      <w:szCs w:val="20"/>
    </w:rPr>
  </w:style>
  <w:style w:type="character" w:customStyle="1" w:styleId="af3">
    <w:name w:val="Текст сноски Знак"/>
    <w:basedOn w:val="a0"/>
    <w:uiPriority w:val="99"/>
    <w:semiHidden/>
    <w:rPr>
      <w:rFonts w:ascii="Times New Roman" w:eastAsia="Times New Roman" w:hAnsi="Times New Roman" w:cs="Times New Roman"/>
      <w:sz w:val="20"/>
      <w:szCs w:val="20"/>
      <w:lang w:eastAsia="ru-RU"/>
    </w:rPr>
  </w:style>
  <w:style w:type="character" w:customStyle="1" w:styleId="14">
    <w:name w:val="Текст сноски Знак1"/>
    <w:basedOn w:val="a0"/>
    <w:link w:val="af2"/>
    <w:rPr>
      <w:rFonts w:ascii="Times New Roman" w:eastAsia="Times New Roman" w:hAnsi="Times New Roman" w:cs="Times New Roman"/>
      <w:sz w:val="20"/>
      <w:szCs w:val="20"/>
      <w:lang w:eastAsia="ru-RU"/>
    </w:r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character" w:styleId="af6">
    <w:name w:val="page number"/>
    <w:basedOn w:val="a0"/>
    <w:uiPriority w:val="99"/>
    <w:semiHidden/>
    <w:unhideWhenUsed/>
  </w:style>
  <w:style w:type="character" w:styleId="af7">
    <w:name w:val="annotation reference"/>
    <w:uiPriority w:val="99"/>
    <w:semiHidden/>
    <w:unhideWhenUsed/>
    <w:rPr>
      <w:sz w:val="16"/>
      <w:szCs w:val="16"/>
    </w:rPr>
  </w:style>
  <w:style w:type="paragraph" w:styleId="af8">
    <w:name w:val="annotation text"/>
    <w:basedOn w:val="a"/>
    <w:link w:val="af9"/>
    <w:uiPriority w:val="99"/>
    <w:unhideWhenUsed/>
    <w:rPr>
      <w:sz w:val="20"/>
      <w:szCs w:val="20"/>
    </w:rPr>
  </w:style>
  <w:style w:type="character" w:customStyle="1" w:styleId="af9">
    <w:name w:val="Текст примечания Знак"/>
    <w:basedOn w:val="a0"/>
    <w:link w:val="af8"/>
    <w:uiPriority w:val="99"/>
    <w:rPr>
      <w:rFonts w:ascii="Times New Roman" w:eastAsia="Times New Roman" w:hAnsi="Times New Roman" w:cs="Times New Roman"/>
      <w:sz w:val="20"/>
      <w:szCs w:val="20"/>
      <w:lang w:eastAsia="ru-RU"/>
    </w:rPr>
  </w:style>
  <w:style w:type="character" w:styleId="afa">
    <w:name w:val="footnote reference"/>
    <w:uiPriority w:val="99"/>
    <w:semiHidden/>
    <w:unhideWhenUsed/>
    <w:rPr>
      <w:vertAlign w:val="superscript"/>
    </w:rPr>
  </w:style>
  <w:style w:type="paragraph" w:styleId="afb">
    <w:name w:val="annotation subject"/>
    <w:basedOn w:val="af8"/>
    <w:next w:val="af8"/>
    <w:link w:val="afc"/>
    <w:uiPriority w:val="99"/>
    <w:semiHidden/>
    <w:unhideWhenUsed/>
    <w:rPr>
      <w:b/>
      <w:bCs/>
    </w:rPr>
  </w:style>
  <w:style w:type="character" w:customStyle="1" w:styleId="afc">
    <w:name w:val="Тема примечания Знак"/>
    <w:basedOn w:val="af9"/>
    <w:link w:val="afb"/>
    <w:uiPriority w:val="99"/>
    <w:semiHidden/>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Pr>
      <w:rFonts w:ascii="Segoe UI" w:hAnsi="Segoe UI" w:cs="Segoe UI"/>
      <w:sz w:val="18"/>
      <w:szCs w:val="18"/>
    </w:rPr>
  </w:style>
  <w:style w:type="character" w:customStyle="1" w:styleId="afe">
    <w:name w:val="Текст выноски Знак"/>
    <w:basedOn w:val="a0"/>
    <w:link w:val="afd"/>
    <w:uiPriority w:val="99"/>
    <w:semiHidden/>
    <w:rPr>
      <w:rFonts w:ascii="Segoe UI" w:eastAsia="Times New Roman" w:hAnsi="Segoe UI" w:cs="Segoe UI"/>
      <w:sz w:val="18"/>
      <w:szCs w:val="18"/>
      <w:lang w:eastAsia="ru-RU"/>
    </w:rPr>
  </w:style>
  <w:style w:type="paragraph" w:customStyle="1" w:styleId="docdata">
    <w:name w:val="docdata"/>
    <w:basedOn w:val="a"/>
    <w:pPr>
      <w:spacing w:before="100" w:beforeAutospacing="1" w:after="100" w:afterAutospacing="1"/>
    </w:pPr>
  </w:style>
  <w:style w:type="paragraph" w:styleId="aff">
    <w:name w:val="Normal (Web)"/>
    <w:basedOn w:val="a"/>
    <w:uiPriority w:val="99"/>
    <w:unhideWhenUsed/>
    <w:pPr>
      <w:spacing w:before="100" w:beforeAutospacing="1" w:after="100" w:afterAutospacing="1"/>
    </w:pPr>
  </w:style>
  <w:style w:type="paragraph" w:styleId="aff0">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pPr>
      <w:spacing w:after="0" w:line="240" w:lineRule="auto"/>
    </w:pPr>
    <w:rPr>
      <w:rFonts w:ascii="Times New Roman" w:eastAsia="Times New Roman" w:hAnsi="Times New Roman" w:cs="Times New Roman"/>
      <w:sz w:val="24"/>
      <w:szCs w:val="24"/>
      <w:lang w:eastAsia="ru-RU"/>
    </w:rPr>
  </w:style>
  <w:style w:type="character" w:customStyle="1" w:styleId="15">
    <w:name w:val="Неразрешенное упоминание1"/>
    <w:basedOn w:val="a0"/>
    <w:uiPriority w:val="99"/>
    <w:semiHidden/>
    <w:unhideWhenUsed/>
    <w:rPr>
      <w:color w:val="605E5C"/>
      <w:shd w:val="clear" w:color="auto" w:fill="E1DFDD"/>
    </w:rPr>
  </w:style>
  <w:style w:type="paragraph" w:styleId="aff2">
    <w:name w:val="footer"/>
    <w:basedOn w:val="a"/>
    <w:link w:val="aff3"/>
    <w:uiPriority w:val="99"/>
    <w:unhideWhenUsed/>
    <w:pPr>
      <w:tabs>
        <w:tab w:val="center" w:pos="4677"/>
        <w:tab w:val="right" w:pos="9355"/>
      </w:tabs>
    </w:pPr>
  </w:style>
  <w:style w:type="character" w:customStyle="1" w:styleId="aff3">
    <w:name w:val="Нижний колонтитул Знак"/>
    <w:basedOn w:val="a0"/>
    <w:link w:val="aff2"/>
    <w:uiPriority w:val="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5001&amp;dst=10114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8004&amp;dst=100173"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0282&amp;dst=10033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33D71-1C50-4527-832A-DE30AF05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5659</Words>
  <Characters>32261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SPecialiST RePack</Company>
  <LinksUpToDate>false</LinksUpToDate>
  <CharactersWithSpaces>37845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creator>User</dc:creator>
  <cp:lastModifiedBy>AdminSec</cp:lastModifiedBy>
  <cp:revision>2</cp:revision>
  <dcterms:created xsi:type="dcterms:W3CDTF">2025-05-05T06:16:00Z</dcterms:created>
  <dcterms:modified xsi:type="dcterms:W3CDTF">2025-05-05T06:16:00Z</dcterms:modified>
</cp:coreProperties>
</file>